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DE7D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2902B5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D2A49B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4D0E1B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18058C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FEE32B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549883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7A0819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7FF309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3035F2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B3B885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3799A7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0F781E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7D2148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9C0744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935ECF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C676A2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6F3BAE7">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pPr>
      <w:r>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t>计算机应用</w:t>
      </w:r>
      <w:r>
        <w:rPr>
          <w:rFonts w:hint="eastAsia" w:ascii="宋体" w:hAnsi="宋体" w:eastAsia="宋体" w:cs="宋体"/>
          <w:color w:val="auto"/>
          <w:spacing w:val="-10"/>
          <w:sz w:val="84"/>
          <w:szCs w:val="84"/>
          <w14:textOutline w14:w="15240" w14:cap="rnd" w14:cmpd="sng">
            <w14:solidFill>
              <w14:srgbClr w14:val="000000"/>
            </w14:solidFill>
            <w14:prstDash w14:val="solid"/>
            <w14:round/>
          </w14:textOutline>
        </w:rPr>
        <w:t>专业</w:t>
      </w:r>
    </w:p>
    <w:p w14:paraId="548E2151">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z w:val="72"/>
          <w:szCs w:val="72"/>
        </w:rPr>
      </w:pPr>
      <w:r>
        <w:rPr>
          <w:rFonts w:hint="eastAsia" w:ascii="宋体" w:hAnsi="宋体" w:eastAsia="宋体" w:cs="宋体"/>
          <w:color w:val="auto"/>
          <w:spacing w:val="-4"/>
          <w:sz w:val="72"/>
          <w:szCs w:val="72"/>
          <w14:textOutline w14:w="13063" w14:cap="rnd" w14:cmpd="sng">
            <w14:solidFill>
              <w14:srgbClr w14:val="000000"/>
            </w14:solidFill>
            <w14:prstDash w14:val="solid"/>
            <w14:round/>
          </w14:textOutline>
        </w:rPr>
        <w:t>人才培养方案</w:t>
      </w:r>
    </w:p>
    <w:p w14:paraId="26D41E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7039C4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71F511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6E2FEA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4E87DF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44"/>
          <w:szCs w:val="44"/>
          <w:lang w:val="en-US" w:eastAsia="zh-CN"/>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color w:val="auto"/>
          <w:sz w:val="44"/>
          <w:szCs w:val="44"/>
          <w:lang w:val="en-US" w:eastAsia="zh-CN"/>
        </w:rPr>
        <w:t>2025年8月</w:t>
      </w:r>
    </w:p>
    <w:p w14:paraId="1581202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C24A4A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890C58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36"/>
          <w:szCs w:val="36"/>
        </w:rPr>
        <w:id w:val="5"/>
        <w:docPartObj>
          <w:docPartGallery w:val="Table of Contents"/>
          <w:docPartUnique/>
        </w:docPartObj>
      </w:sdtPr>
      <w:sdtEndPr>
        <w:rPr>
          <w:rFonts w:hint="eastAsia" w:ascii="宋体" w:hAnsi="宋体" w:eastAsia="宋体" w:cs="宋体"/>
          <w:color w:val="auto"/>
          <w:sz w:val="24"/>
          <w:szCs w:val="24"/>
        </w:rPr>
      </w:sdtEndPr>
      <w:sdtContent>
        <w:p w14:paraId="74792796">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color w:val="auto"/>
              <w:sz w:val="36"/>
              <w:szCs w:val="36"/>
            </w:rPr>
          </w:pP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color w:val="auto"/>
              <w:spacing w:val="6"/>
              <w:sz w:val="36"/>
              <w:szCs w:val="36"/>
            </w:rPr>
            <w:t xml:space="preserve">   </w:t>
          </w: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录</w:t>
          </w:r>
        </w:p>
        <w:p w14:paraId="69B4772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5B3034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A3E7D6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一、专业名称与代码</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0D61D45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二、入学要求</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62602CE3">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三、修业年限</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3F2B87B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rPr>
            <w:t>四、职业面向</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041993A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五、培养目标与规格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5A4463F4">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（一）培养目标</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5CE713E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（二）培养规格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6470C45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7"/>
              <w:sz w:val="24"/>
              <w:szCs w:val="24"/>
            </w:rPr>
            <w:t>职业素质</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2EDE0F6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"bookmark9"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专业知识</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10261FA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专业技能</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07E3B61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专业(技能）方向</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3D6F6D83">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六、课程设置及要求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13"/>
              <w:sz w:val="24"/>
              <w:szCs w:val="24"/>
            </w:rPr>
            <w:t>3</w:t>
          </w:r>
          <w:r>
            <w:rPr>
              <w:rFonts w:hint="eastAsia" w:ascii="宋体" w:hAnsi="宋体" w:eastAsia="宋体" w:cs="宋体"/>
              <w:color w:val="auto"/>
              <w:spacing w:val="29"/>
              <w:w w:val="113"/>
              <w:sz w:val="24"/>
              <w:szCs w:val="24"/>
            </w:rPr>
            <w:fldChar w:fldCharType="end"/>
          </w:r>
        </w:p>
        <w:p w14:paraId="7D37F93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"bookmark13"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（一）课程开发</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39FF989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0CF6F78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"bookmark15"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公共基础课</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49B9C53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专业技能课</w:t>
          </w:r>
          <w:r>
            <w:rPr>
              <w:rFonts w:hint="eastAsia" w:ascii="宋体" w:hAnsi="宋体" w:eastAsia="宋体" w:cs="宋体"/>
              <w:color w:val="auto"/>
              <w:sz w:val="24"/>
              <w:szCs w:val="24"/>
            </w:rPr>
            <w:tab/>
          </w:r>
          <w:r>
            <w:rPr>
              <w:rFonts w:hint="eastAsia" w:ascii="宋体" w:hAnsi="宋体" w:eastAsia="宋体" w:cs="宋体"/>
              <w:color w:val="auto"/>
              <w:spacing w:val="20"/>
              <w:w w:val="116"/>
              <w:sz w:val="24"/>
              <w:szCs w:val="24"/>
              <w:lang w:val="en-US" w:eastAsia="zh-CN"/>
            </w:rPr>
            <w:t>7</w:t>
          </w:r>
          <w:r>
            <w:rPr>
              <w:rFonts w:hint="eastAsia" w:ascii="宋体" w:hAnsi="宋体" w:eastAsia="宋体" w:cs="宋体"/>
              <w:color w:val="auto"/>
              <w:spacing w:val="20"/>
              <w:w w:val="116"/>
              <w:sz w:val="24"/>
              <w:szCs w:val="24"/>
            </w:rPr>
            <w:fldChar w:fldCharType="end"/>
          </w:r>
        </w:p>
        <w:p w14:paraId="0DA09E2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"bookmark17"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七、教学进程总体安排</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rPr>
            <w:t>1</w:t>
          </w:r>
          <w:r>
            <w:rPr>
              <w:rFonts w:hint="eastAsia" w:ascii="宋体" w:hAnsi="宋体" w:eastAsia="宋体" w:cs="宋体"/>
              <w:color w:val="auto"/>
              <w:spacing w:val="22"/>
              <w:sz w:val="24"/>
              <w:szCs w:val="24"/>
              <w:lang w:val="en-US" w:eastAsia="zh-CN"/>
            </w:rPr>
            <w:t>1</w:t>
          </w:r>
          <w:r>
            <w:rPr>
              <w:rFonts w:hint="eastAsia" w:ascii="宋体" w:hAnsi="宋体" w:eastAsia="宋体" w:cs="宋体"/>
              <w:color w:val="auto"/>
              <w:spacing w:val="22"/>
              <w:sz w:val="24"/>
              <w:szCs w:val="24"/>
            </w:rPr>
            <w:fldChar w:fldCharType="end"/>
          </w:r>
        </w:p>
        <w:p w14:paraId="707E7E8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（一）基本学时分配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3A911D7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"bookmark19"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（二）教学安排建议</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51F8B3D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八、实施保障</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0240506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（一）师资队伍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7DED141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"bookmark22"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（二）教学设施</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5AAB08F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"bookmark23"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校内实训基地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2</w:t>
          </w:r>
          <w:r>
            <w:rPr>
              <w:rFonts w:hint="eastAsia" w:ascii="宋体" w:hAnsi="宋体" w:eastAsia="宋体" w:cs="宋体"/>
              <w:color w:val="auto"/>
              <w:spacing w:val="19"/>
              <w:sz w:val="24"/>
              <w:szCs w:val="24"/>
            </w:rPr>
            <w:fldChar w:fldCharType="end"/>
          </w:r>
        </w:p>
        <w:p w14:paraId="08AD879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校外实训基地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3</w:t>
          </w:r>
          <w:r>
            <w:rPr>
              <w:rFonts w:hint="eastAsia" w:ascii="宋体" w:hAnsi="宋体" w:eastAsia="宋体" w:cs="宋体"/>
              <w:color w:val="auto"/>
              <w:spacing w:val="19"/>
              <w:sz w:val="24"/>
              <w:szCs w:val="24"/>
            </w:rPr>
            <w:fldChar w:fldCharType="end"/>
          </w:r>
        </w:p>
        <w:p w14:paraId="7AB2680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"bookmark25"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（三）教学资源</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sdtContent>
    </w:sdt>
    <w:p w14:paraId="1B7C93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headerReference r:id="rId6" w:type="default"/>
          <w:pgSz w:w="11907" w:h="16839"/>
          <w:pgMar w:top="1240" w:right="1421" w:bottom="0" w:left="1410" w:header="877" w:footer="0" w:gutter="0"/>
          <w:pgNumType w:fmt="decimal"/>
          <w:cols w:space="720" w:num="1"/>
        </w:sectPr>
      </w:pPr>
    </w:p>
    <w:p w14:paraId="695CB2F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8A48A8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24"/>
          <w:szCs w:val="24"/>
        </w:rPr>
        <w:id w:val="6"/>
        <w:docPartObj>
          <w:docPartGallery w:val="Table of Contents"/>
          <w:docPartUnique/>
        </w:docPartObj>
      </w:sdtPr>
      <w:sdtEndPr>
        <w:rPr>
          <w:rFonts w:hint="eastAsia" w:ascii="宋体" w:hAnsi="宋体" w:eastAsia="宋体" w:cs="宋体"/>
          <w:color w:val="auto"/>
          <w:sz w:val="24"/>
          <w:szCs w:val="24"/>
        </w:rPr>
      </w:sdtEndPr>
      <w:sdtContent>
        <w:p w14:paraId="680EF48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（四）教学方法</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2B573CD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1.公共基础课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22EF250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"bookmark28"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471C433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3.综合实训</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584839F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"bookmark30"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4.</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575DD22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（五）学习评价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671BACC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1.公共基础课考核评价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197E066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2.专业技能课考核评价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pacing w:val="19"/>
              <w:sz w:val="24"/>
              <w:szCs w:val="24"/>
              <w:lang w:val="en-US" w:eastAsia="zh-CN"/>
            </w:rPr>
            <w:t>6</w:t>
          </w:r>
          <w:r>
            <w:rPr>
              <w:rFonts w:hint="eastAsia" w:ascii="宋体" w:hAnsi="宋体" w:eastAsia="宋体" w:cs="宋体"/>
              <w:color w:val="auto"/>
              <w:spacing w:val="19"/>
              <w:sz w:val="24"/>
              <w:szCs w:val="24"/>
            </w:rPr>
            <w:fldChar w:fldCharType="end"/>
          </w:r>
        </w:p>
        <w:p w14:paraId="593D17E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"bookmark34"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实习考核与评价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7</w:t>
          </w:r>
        </w:p>
        <w:p w14:paraId="7528711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"bookmark35"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4.学生综合素质评价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8</w:t>
          </w:r>
        </w:p>
        <w:p w14:paraId="6749E70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（六）质量管理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3316C2A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"bookmark37"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教学过程管理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63C881E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教学业务管理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2E6BE9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教学质量管理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BFC323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rPr>
            <w:t>教学监控管理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F7C73D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九、毕业要求</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lang w:val="en-US" w:eastAsia="zh-CN"/>
            </w:rPr>
            <w:t>2</w:t>
          </w:r>
          <w:r>
            <w:rPr>
              <w:rFonts w:hint="eastAsia" w:ascii="宋体" w:hAnsi="宋体" w:eastAsia="宋体" w:cs="宋体"/>
              <w:color w:val="auto"/>
              <w:spacing w:val="22"/>
              <w:sz w:val="24"/>
              <w:szCs w:val="24"/>
            </w:rPr>
            <w:fldChar w:fldCharType="end"/>
          </w:r>
          <w:r>
            <w:rPr>
              <w:rFonts w:hint="eastAsia" w:ascii="宋体" w:hAnsi="宋体" w:eastAsia="宋体" w:cs="宋体"/>
              <w:color w:val="auto"/>
              <w:spacing w:val="22"/>
              <w:sz w:val="24"/>
              <w:szCs w:val="24"/>
              <w:lang w:val="en-US" w:eastAsia="zh-CN"/>
            </w:rPr>
            <w:t>0</w:t>
          </w:r>
        </w:p>
        <w:p w14:paraId="1E08F61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p>
      </w:sdtContent>
    </w:sdt>
    <w:p w14:paraId="261767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pgSz w:w="11907" w:h="16839"/>
          <w:pgMar w:top="1240" w:right="1421" w:bottom="0" w:left="1410" w:header="877" w:footer="0" w:gutter="0"/>
          <w:pgNumType w:fmt="decimal"/>
          <w:cols w:space="720" w:num="1"/>
        </w:sectPr>
      </w:pPr>
    </w:p>
    <w:p w14:paraId="1A4619B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9E22E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rPr>
      </w:pPr>
      <w:bookmarkStart w:id="0" w:name="bookmark1"/>
      <w:bookmarkEnd w:id="0"/>
      <w:r>
        <w:rPr>
          <w:rFonts w:hint="eastAsia" w:ascii="宋体" w:hAnsi="宋体" w:eastAsia="宋体" w:cs="宋体"/>
          <w:b/>
          <w:bCs/>
          <w:color w:val="auto"/>
          <w:sz w:val="32"/>
          <w:szCs w:val="32"/>
          <w:lang w:val="en-US" w:eastAsia="zh-CN"/>
        </w:rPr>
        <w:t>南宁市海纳商务职业技术学校计算机应用</w:t>
      </w:r>
      <w:r>
        <w:rPr>
          <w:rFonts w:hint="eastAsia" w:ascii="宋体" w:hAnsi="宋体" w:eastAsia="宋体" w:cs="宋体"/>
          <w:b/>
          <w:bCs/>
          <w:color w:val="auto"/>
          <w:sz w:val="32"/>
          <w:szCs w:val="32"/>
        </w:rPr>
        <w:t>专业人才培养方案</w:t>
      </w:r>
    </w:p>
    <w:p w14:paraId="497515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一、专业名称与代码</w:t>
      </w:r>
    </w:p>
    <w:p w14:paraId="075930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专业名称：</w:t>
      </w:r>
      <w:r>
        <w:rPr>
          <w:rFonts w:hint="eastAsia" w:ascii="宋体" w:hAnsi="宋体" w:eastAsia="宋体" w:cs="宋体"/>
          <w:color w:val="auto"/>
          <w:sz w:val="21"/>
          <w:szCs w:val="21"/>
          <w:lang w:val="en-US" w:eastAsia="zh-CN"/>
        </w:rPr>
        <w:t>计算机应用</w:t>
      </w:r>
    </w:p>
    <w:p w14:paraId="559044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专业代码：</w:t>
      </w:r>
      <w:r>
        <w:rPr>
          <w:rFonts w:hint="eastAsia" w:ascii="宋体" w:hAnsi="宋体" w:eastAsia="宋体" w:cs="宋体"/>
          <w:color w:val="auto"/>
          <w:sz w:val="21"/>
          <w:szCs w:val="21"/>
          <w:lang w:val="en-US" w:eastAsia="zh-CN"/>
        </w:rPr>
        <w:t>710201</w:t>
      </w:r>
    </w:p>
    <w:p w14:paraId="477ED1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1" w:name="bookmark2"/>
      <w:bookmarkEnd w:id="1"/>
      <w:r>
        <w:rPr>
          <w:rFonts w:hint="eastAsia" w:ascii="宋体" w:hAnsi="宋体" w:eastAsia="宋体" w:cs="宋体"/>
          <w:b/>
          <w:bCs/>
          <w:color w:val="auto"/>
          <w:sz w:val="28"/>
          <w:szCs w:val="28"/>
        </w:rPr>
        <w:t>二、入学要求</w:t>
      </w:r>
    </w:p>
    <w:p w14:paraId="06DFDC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教育类型： 初中毕业生或具有同等学力者</w:t>
      </w:r>
    </w:p>
    <w:p w14:paraId="6FF15D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学历层次：</w:t>
      </w:r>
      <w:r>
        <w:rPr>
          <w:rFonts w:hint="eastAsia" w:ascii="宋体" w:hAnsi="宋体" w:eastAsia="宋体" w:cs="宋体"/>
          <w:color w:val="auto"/>
          <w:sz w:val="21"/>
          <w:szCs w:val="21"/>
          <w:lang w:val="en-US" w:eastAsia="zh-CN"/>
        </w:rPr>
        <w:t>中职</w:t>
      </w:r>
    </w:p>
    <w:p w14:paraId="436CE2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 w:name="bookmark3"/>
      <w:bookmarkEnd w:id="2"/>
      <w:r>
        <w:rPr>
          <w:rFonts w:hint="eastAsia" w:ascii="宋体" w:hAnsi="宋体" w:eastAsia="宋体" w:cs="宋体"/>
          <w:b/>
          <w:bCs/>
          <w:color w:val="auto"/>
          <w:sz w:val="28"/>
          <w:szCs w:val="28"/>
        </w:rPr>
        <w:t>三、修业年限</w:t>
      </w:r>
    </w:p>
    <w:p w14:paraId="6785E8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招生对象：应、往届初中毕业生</w:t>
      </w:r>
    </w:p>
    <w:p w14:paraId="052624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制：三年</w:t>
      </w:r>
    </w:p>
    <w:p w14:paraId="21D8229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 w:name="bookmark4"/>
      <w:bookmarkEnd w:id="3"/>
      <w:r>
        <w:rPr>
          <w:rFonts w:hint="eastAsia" w:ascii="宋体" w:hAnsi="宋体" w:eastAsia="宋体" w:cs="宋体"/>
          <w:b/>
          <w:bCs/>
          <w:color w:val="auto"/>
          <w:sz w:val="28"/>
          <w:szCs w:val="28"/>
        </w:rPr>
        <w:t>职业面向</w:t>
      </w:r>
      <w:bookmarkStart w:id="4" w:name="bookmark5"/>
      <w:bookmarkEnd w:id="4"/>
    </w:p>
    <w:p w14:paraId="6B829A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本专业的对应专业所属专业大类、所属专业类、主要职业（岗位）、职业技能等级证书，见下表。</w:t>
      </w:r>
    </w:p>
    <w:p w14:paraId="3552DF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表 1 </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专业对应的职业岗位范围</w:t>
      </w:r>
    </w:p>
    <w:tbl>
      <w:tblPr>
        <w:tblStyle w:val="8"/>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6D1F7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1EE7BF03">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13C3F999">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7BB2F3CE">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7D18D911">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60957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1975" w:type="dxa"/>
            <w:vMerge w:val="restart"/>
            <w:noWrap w:val="0"/>
            <w:vAlign w:val="center"/>
          </w:tcPr>
          <w:p w14:paraId="0753C730">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电子与信息</w:t>
            </w:r>
            <w:r>
              <w:rPr>
                <w:rFonts w:hint="eastAsia" w:ascii="宋体" w:hAnsi="宋体" w:eastAsia="宋体" w:cs="宋体"/>
                <w:color w:val="auto"/>
                <w:spacing w:val="-6"/>
                <w:sz w:val="21"/>
                <w:szCs w:val="21"/>
                <w:lang w:val="en-US" w:eastAsia="zh-CN"/>
              </w:rPr>
              <w:t>类</w:t>
            </w:r>
          </w:p>
        </w:tc>
        <w:tc>
          <w:tcPr>
            <w:tcW w:w="1617" w:type="dxa"/>
            <w:noWrap w:val="0"/>
            <w:vAlign w:val="center"/>
          </w:tcPr>
          <w:p w14:paraId="5D8C5AE4">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电</w:t>
            </w:r>
            <w:r>
              <w:rPr>
                <w:rFonts w:hint="eastAsia" w:ascii="宋体" w:hAnsi="宋体" w:eastAsia="宋体" w:cs="宋体"/>
                <w:color w:val="auto"/>
                <w:spacing w:val="-10"/>
                <w:sz w:val="21"/>
                <w:szCs w:val="21"/>
              </w:rPr>
              <w:t>子商务</w:t>
            </w:r>
          </w:p>
        </w:tc>
        <w:tc>
          <w:tcPr>
            <w:tcW w:w="3164" w:type="dxa"/>
            <w:noWrap w:val="0"/>
            <w:vAlign w:val="center"/>
          </w:tcPr>
          <w:p w14:paraId="1F01B2C6">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运营助理、推广助理、</w:t>
            </w:r>
            <w:r>
              <w:rPr>
                <w:rFonts w:hint="eastAsia" w:ascii="宋体" w:hAnsi="宋体" w:eastAsia="宋体" w:cs="宋体"/>
                <w:color w:val="auto"/>
                <w:spacing w:val="-12"/>
                <w:sz w:val="21"/>
                <w:szCs w:val="21"/>
              </w:rPr>
              <w:t>仓管员、客服专员、视</w:t>
            </w:r>
            <w:r>
              <w:rPr>
                <w:rFonts w:hint="eastAsia" w:ascii="宋体" w:hAnsi="宋体" w:eastAsia="宋体" w:cs="宋体"/>
                <w:color w:val="auto"/>
                <w:spacing w:val="-13"/>
                <w:sz w:val="21"/>
                <w:szCs w:val="21"/>
              </w:rPr>
              <w:t>觉营销专员、电商直播</w:t>
            </w:r>
            <w:r>
              <w:rPr>
                <w:rFonts w:hint="eastAsia" w:ascii="宋体" w:hAnsi="宋体" w:eastAsia="宋体" w:cs="宋体"/>
                <w:color w:val="auto"/>
                <w:spacing w:val="-7"/>
                <w:sz w:val="21"/>
                <w:szCs w:val="21"/>
              </w:rPr>
              <w:t>专员等</w:t>
            </w:r>
          </w:p>
        </w:tc>
        <w:tc>
          <w:tcPr>
            <w:tcW w:w="2882" w:type="dxa"/>
            <w:noWrap w:val="0"/>
            <w:vAlign w:val="center"/>
          </w:tcPr>
          <w:p w14:paraId="5786A92E">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电子商务师中级</w:t>
            </w:r>
          </w:p>
        </w:tc>
      </w:tr>
      <w:tr w14:paraId="01EB6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975" w:type="dxa"/>
            <w:vMerge w:val="continue"/>
            <w:noWrap w:val="0"/>
            <w:vAlign w:val="center"/>
          </w:tcPr>
          <w:p w14:paraId="2F9B4826">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3D40828F">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数字影像</w:t>
            </w:r>
          </w:p>
          <w:p w14:paraId="01E17CD7">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技术</w:t>
            </w:r>
          </w:p>
        </w:tc>
        <w:tc>
          <w:tcPr>
            <w:tcW w:w="3164" w:type="dxa"/>
            <w:noWrap w:val="0"/>
            <w:vAlign w:val="center"/>
          </w:tcPr>
          <w:p w14:paraId="715BDD70">
            <w:pPr>
              <w:keepNext w:val="0"/>
              <w:keepLines w:val="0"/>
              <w:widowControl/>
              <w:suppressLineNumbers w:val="0"/>
              <w:jc w:val="center"/>
              <w:rPr>
                <w:rFonts w:hint="eastAsia" w:ascii="宋体" w:hAnsi="宋体" w:eastAsia="宋体" w:cs="宋体"/>
                <w:color w:val="auto"/>
                <w:spacing w:val="-7"/>
                <w:sz w:val="21"/>
                <w:szCs w:val="21"/>
              </w:rPr>
            </w:pPr>
            <w:r>
              <w:rPr>
                <w:rFonts w:hint="eastAsia" w:ascii="宋体" w:hAnsi="宋体" w:eastAsia="宋体" w:cs="宋体"/>
                <w:snapToGrid w:val="0"/>
                <w:color w:val="auto"/>
                <w:spacing w:val="-3"/>
                <w:kern w:val="0"/>
                <w:sz w:val="21"/>
                <w:szCs w:val="21"/>
                <w:lang w:val="en-US" w:eastAsia="zh-CN" w:bidi="ar-SA"/>
              </w:rPr>
              <w:t>图像处理员、动画制作员、影视后期编辑师</w:t>
            </w:r>
          </w:p>
        </w:tc>
        <w:tc>
          <w:tcPr>
            <w:tcW w:w="2882" w:type="dxa"/>
            <w:noWrap w:val="0"/>
            <w:vAlign w:val="center"/>
          </w:tcPr>
          <w:p w14:paraId="4F10F2A2">
            <w:pPr>
              <w:keepNext w:val="0"/>
              <w:keepLines w:val="0"/>
              <w:widowControl/>
              <w:suppressLineNumbers w:val="0"/>
              <w:jc w:val="center"/>
              <w:rPr>
                <w:rFonts w:hint="eastAsia" w:ascii="宋体" w:hAnsi="宋体" w:eastAsia="宋体" w:cs="宋体"/>
                <w:color w:val="auto"/>
                <w:spacing w:val="-6"/>
                <w:sz w:val="21"/>
                <w:szCs w:val="21"/>
              </w:rPr>
            </w:pPr>
            <w:r>
              <w:rPr>
                <w:rFonts w:hint="eastAsia" w:ascii="宋体" w:hAnsi="宋体" w:eastAsia="宋体" w:cs="宋体"/>
                <w:snapToGrid w:val="0"/>
                <w:color w:val="auto"/>
                <w:kern w:val="0"/>
                <w:sz w:val="21"/>
                <w:szCs w:val="21"/>
                <w:lang w:val="en-US" w:eastAsia="zh-CN" w:bidi="ar"/>
              </w:rPr>
              <w:t>数字影像处理（初、中级）、Photoshop 图像图像处理、数字媒体交互设计（初级）</w:t>
            </w:r>
          </w:p>
        </w:tc>
      </w:tr>
    </w:tbl>
    <w:p w14:paraId="37FD0E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五、培养目标与规格</w:t>
      </w:r>
    </w:p>
    <w:p w14:paraId="40079B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5" w:name="bookmark6"/>
      <w:bookmarkEnd w:id="5"/>
      <w:r>
        <w:rPr>
          <w:rFonts w:hint="eastAsia" w:ascii="宋体" w:hAnsi="宋体" w:eastAsia="宋体" w:cs="宋体"/>
          <w:b/>
          <w:bCs/>
          <w:color w:val="auto"/>
          <w:sz w:val="28"/>
          <w:szCs w:val="28"/>
        </w:rPr>
        <w:t>（一）培养目标</w:t>
      </w:r>
    </w:p>
    <w:p w14:paraId="5B233FBE">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
          <w:sz w:val="21"/>
          <w:szCs w:val="21"/>
          <w:lang w:val="en-US" w:eastAsia="zh-CN"/>
        </w:rPr>
      </w:pPr>
      <w:bookmarkStart w:id="6" w:name="bookmark7"/>
      <w:bookmarkEnd w:id="6"/>
      <w:bookmarkStart w:id="7" w:name="bookmark8"/>
      <w:bookmarkEnd w:id="7"/>
      <w:r>
        <w:rPr>
          <w:rFonts w:hint="eastAsia" w:ascii="宋体" w:hAnsi="宋体" w:eastAsia="宋体" w:cs="宋体"/>
          <w:color w:val="auto"/>
          <w:spacing w:val="-2"/>
          <w:sz w:val="21"/>
          <w:szCs w:val="21"/>
        </w:rPr>
        <w:t>以习近平新时代中国特色社会主义思想为指导，以立德树人为根本任</w:t>
      </w:r>
      <w:r>
        <w:rPr>
          <w:rFonts w:hint="eastAsia" w:ascii="宋体" w:hAnsi="宋体" w:eastAsia="宋体" w:cs="宋体"/>
          <w:color w:val="auto"/>
          <w:spacing w:val="-1"/>
          <w:sz w:val="21"/>
          <w:szCs w:val="21"/>
        </w:rPr>
        <w:t>务，培养与社会主义现代化建设要求相适应，德、智、体、美、劳全面发展，具有良好的职业道德和行为规范，掌握计算机应用专业知识，具有图形、图像多媒体处理、网站建设与维护、影视后期剪辑技术、计算机软硬件维护与营销能力和技能，具备运用大数据技术实施运营数据收集、处理的能力，运用新媒体技术实施网店推广的能力</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在生产、服务第一线从事计算机组装与维修</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图形图像处理、影视后期制作、网店运营、网店推广、客户服务等工</w:t>
      </w:r>
      <w:r>
        <w:rPr>
          <w:rFonts w:hint="eastAsia" w:ascii="宋体" w:hAnsi="宋体" w:eastAsia="宋体" w:cs="宋体"/>
          <w:color w:val="auto"/>
          <w:spacing w:val="-1"/>
          <w:sz w:val="21"/>
          <w:szCs w:val="21"/>
          <w:lang w:val="en-US" w:eastAsia="zh-CN"/>
        </w:rPr>
        <w:t>作。</w:t>
      </w:r>
    </w:p>
    <w:p w14:paraId="53537C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培养规格</w:t>
      </w:r>
    </w:p>
    <w:p w14:paraId="6B4DCD78">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73A0E4E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7D19F5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6F452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02656F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1EA6EA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50120E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5F9B4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4575D4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299D9E3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bookmarkStart w:id="9" w:name="bookmark10"/>
      <w:bookmarkEnd w:id="9"/>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43E25C4A">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（2）了解计算机基础、静态网页制作的基础知识。</w:t>
      </w:r>
    </w:p>
    <w:p w14:paraId="608145B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（3）能进行信息化办公，熟练使用 Office 办公软件。</w:t>
      </w:r>
    </w:p>
    <w:p w14:paraId="70D116F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（4）具有一定摄影摄像及素材的采集、剪辑、加工制作的知识。</w:t>
      </w:r>
    </w:p>
    <w:p w14:paraId="3DFD5A9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（5）具有编写剧本，设计分镜头，并根据剧本要求进行动画设计与制作的能力.</w:t>
      </w:r>
    </w:p>
    <w:p w14:paraId="2DC0814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（6）能够完成图片素材收集、图片素材处理、辅助设计、基本图像处理、网页美化处理、用 Photoshop 对图形进行修改和处理工作。</w:t>
      </w:r>
    </w:p>
    <w:p w14:paraId="608E9C1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（7）能熟练运用多种多媒体处理软件，具备多媒体创作综合应用的能力。</w:t>
      </w:r>
    </w:p>
    <w:p w14:paraId="03DCC77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（8）了解一般企业网站构架，熟悉企业商务流程，遵守电子商务各项法律法规的知识。</w:t>
      </w:r>
    </w:p>
    <w:p w14:paraId="2D247F4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（9）能运用网络工具进行网络营销活动。能运用网上支付手段进行网上操作。能进行电子商务安全的基本操作。</w:t>
      </w:r>
    </w:p>
    <w:p w14:paraId="7E44D76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（10）掌握企业网络客服服务售前、售中、售后基础知识。掌握小型企业网店美工、网络营销、网店运营等基础知识。</w:t>
      </w:r>
    </w:p>
    <w:p w14:paraId="221A1A2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（11）掌握直播电商中主播、助理、场控等工作岗位的知识。</w:t>
      </w:r>
    </w:p>
    <w:p w14:paraId="55F8091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p>
    <w:p w14:paraId="4670F90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bCs/>
          <w:color w:val="auto"/>
          <w:spacing w:val="-1"/>
          <w:sz w:val="28"/>
          <w:szCs w:val="28"/>
          <w:lang w:eastAsia="zh-CN"/>
        </w:rPr>
      </w:pPr>
      <w:r>
        <w:rPr>
          <w:rFonts w:hint="eastAsia" w:ascii="宋体" w:hAnsi="宋体" w:eastAsia="宋体" w:cs="宋体"/>
          <w:b/>
          <w:bCs/>
          <w:color w:val="auto"/>
          <w:spacing w:val="-1"/>
          <w:sz w:val="28"/>
          <w:szCs w:val="28"/>
          <w:lang w:val="en-US" w:eastAsia="zh-CN"/>
        </w:rPr>
        <w:t>3.</w:t>
      </w:r>
      <w:r>
        <w:rPr>
          <w:rFonts w:hint="eastAsia" w:ascii="宋体" w:hAnsi="宋体" w:eastAsia="宋体" w:cs="宋体"/>
          <w:b/>
          <w:bCs/>
          <w:color w:val="auto"/>
          <w:spacing w:val="-1"/>
          <w:sz w:val="28"/>
          <w:szCs w:val="28"/>
        </w:rPr>
        <w:t>课程方向能力要求</w:t>
      </w:r>
      <w:r>
        <w:rPr>
          <w:rFonts w:hint="eastAsia" w:ascii="宋体" w:hAnsi="宋体" w:eastAsia="宋体" w:cs="宋体"/>
          <w:b/>
          <w:bCs/>
          <w:color w:val="auto"/>
          <w:spacing w:val="-1"/>
          <w:sz w:val="28"/>
          <w:szCs w:val="28"/>
          <w:lang w:eastAsia="zh-CN"/>
        </w:rPr>
        <w:t>：</w:t>
      </w:r>
    </w:p>
    <w:p w14:paraId="5D63D613">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①</w:t>
      </w:r>
      <w:r>
        <w:rPr>
          <w:rFonts w:hint="eastAsia" w:ascii="宋体" w:hAnsi="宋体" w:eastAsia="宋体" w:cs="宋体"/>
          <w:color w:val="auto"/>
          <w:spacing w:val="-1"/>
          <w:sz w:val="21"/>
          <w:szCs w:val="21"/>
          <w:lang w:val="en-US" w:eastAsia="zh-CN"/>
        </w:rPr>
        <w:t>电子商务方向：</w:t>
      </w:r>
      <w:r>
        <w:rPr>
          <w:rFonts w:hint="eastAsia" w:ascii="宋体" w:hAnsi="宋体" w:eastAsia="宋体" w:cs="宋体"/>
          <w:color w:val="auto"/>
          <w:spacing w:val="-1"/>
          <w:sz w:val="21"/>
          <w:szCs w:val="21"/>
        </w:rPr>
        <w:t>胜任网店运营、网店推广、仓储管理、客户服务、视觉营销等工作任务，遵守电子商务相关法律法规以及电商平台规则，具备运用大数据技术实施运营数据收集、处理的能力，运用新媒体技术实施网店推广的能力，具有服务意识、营销意识、数据安全意识，诚实守信、求真务实的工作态度，以及团队合作、沟通交流、按“6S”等规范执行任务、遵守工作制度等职业素养，达到电子商务师中级职业技能要求的技能人才。</w:t>
      </w:r>
    </w:p>
    <w:p w14:paraId="23B667B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②</w:t>
      </w:r>
      <w:r>
        <w:rPr>
          <w:rFonts w:hint="eastAsia" w:ascii="宋体" w:hAnsi="宋体" w:eastAsia="宋体" w:cs="宋体"/>
          <w:color w:val="auto"/>
          <w:spacing w:val="-1"/>
          <w:sz w:val="21"/>
          <w:szCs w:val="21"/>
          <w:lang w:val="en-US" w:eastAsia="zh-CN"/>
        </w:rPr>
        <w:t>数字影像技术方向：培养与我国社会主义现代化建设要求相适应，德、智、体、美等方面全面发展，有一定的设计能力、审美能力和动手制作能力，从事图形图像处理、数码视觉设计制作、动画制作、摄影摄像、栏目包装、后期剪辑、专题片制作等一线工作的高素质劳动者和中级技能型人才。 </w:t>
      </w:r>
      <w:bookmarkStart w:id="10" w:name="bookmark11"/>
      <w:bookmarkEnd w:id="10"/>
    </w:p>
    <w:p w14:paraId="3DF7800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p>
    <w:p w14:paraId="43451A5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1" w:name="bookmark12"/>
      <w:bookmarkEnd w:id="11"/>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7936FDA7">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lang w:val="en-US" w:eastAsia="zh-CN"/>
        </w:rPr>
        <w:t>计算机应用</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7BA3361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计算机应用</w:t>
      </w:r>
      <w:r>
        <w:rPr>
          <w:rFonts w:hint="eastAsia" w:ascii="宋体" w:hAnsi="宋体" w:eastAsia="宋体" w:cs="宋体"/>
          <w:color w:val="auto"/>
          <w:spacing w:val="-4"/>
          <w:sz w:val="21"/>
          <w:szCs w:val="21"/>
        </w:rPr>
        <w:t>专业课程设置包括公共基础课、专业基础课、专业核心课程</w:t>
      </w:r>
      <w:r>
        <w:rPr>
          <w:rFonts w:hint="eastAsia" w:ascii="宋体" w:hAnsi="宋体" w:eastAsia="宋体" w:cs="宋体"/>
          <w:b/>
          <w:bCs/>
          <w:color w:val="auto"/>
          <w:spacing w:val="-2"/>
          <w:sz w:val="21"/>
          <w:szCs w:val="21"/>
          <w:lang w:val="en-US" w:eastAsia="zh-CN"/>
        </w:rPr>
        <w:t>。</w:t>
      </w:r>
    </w:p>
    <w:p w14:paraId="18C2579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bookmarkStart w:id="12" w:name="bookmark15"/>
      <w:bookmarkEnd w:id="12"/>
      <w:bookmarkStart w:id="13" w:name="bookmark14"/>
      <w:bookmarkEnd w:id="13"/>
      <w:r>
        <w:rPr>
          <w:rFonts w:hint="eastAsia" w:ascii="宋体" w:hAnsi="宋体" w:eastAsia="宋体" w:cs="宋体"/>
          <w:b/>
          <w:bCs/>
          <w:color w:val="auto"/>
          <w:spacing w:val="-2"/>
          <w:sz w:val="28"/>
          <w:szCs w:val="28"/>
          <w:lang w:val="en-US" w:eastAsia="zh-CN"/>
        </w:rPr>
        <w:t>1、公共基础课</w:t>
      </w:r>
    </w:p>
    <w:sdt>
      <w:sdtPr>
        <w:rPr>
          <w:rFonts w:hint="eastAsia" w:ascii="宋体" w:hAnsi="宋体" w:eastAsia="宋体" w:cs="宋体"/>
          <w:b/>
          <w:bCs/>
          <w:color w:val="auto"/>
          <w:spacing w:val="-2"/>
          <w:sz w:val="28"/>
          <w:szCs w:val="28"/>
          <w:lang w:val="en-US" w:eastAsia="zh-CN"/>
        </w:rPr>
        <w:id w:val="7"/>
        <w:docPartObj>
          <w:docPartGallery w:val="Table of Contents"/>
          <w:docPartUnique/>
        </w:docPartObj>
      </w:sdtPr>
      <w:sdtEndPr>
        <w:rPr>
          <w:rFonts w:hint="eastAsia" w:ascii="宋体" w:hAnsi="宋体" w:eastAsia="宋体" w:cs="宋体"/>
          <w:b w:val="0"/>
          <w:bCs w:val="0"/>
          <w:color w:val="auto"/>
          <w:spacing w:val="-2"/>
          <w:sz w:val="21"/>
          <w:szCs w:val="21"/>
          <w:lang w:val="en-US" w:eastAsia="zh-CN"/>
        </w:rPr>
      </w:sdtEndPr>
      <w:sdtContent>
        <w:p w14:paraId="4270DCF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 xml:space="preserve">  （1）公共基础课必修课</w:t>
          </w:r>
        </w:p>
        <w:p w14:paraId="4F2146C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val="0"/>
              <w:bCs w:val="0"/>
              <w:color w:val="auto"/>
              <w:spacing w:val="-2"/>
              <w:sz w:val="21"/>
              <w:szCs w:val="21"/>
              <w:lang w:val="en-US" w:eastAsia="zh-CN"/>
            </w:rPr>
          </w:pPr>
        </w:p>
      </w:sdtContent>
    </w:sdt>
    <w:tbl>
      <w:tblPr>
        <w:tblStyle w:val="8"/>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
        <w:gridCol w:w="796"/>
        <w:gridCol w:w="58"/>
        <w:gridCol w:w="1218"/>
        <w:gridCol w:w="58"/>
        <w:gridCol w:w="5904"/>
        <w:gridCol w:w="58"/>
        <w:gridCol w:w="822"/>
        <w:gridCol w:w="58"/>
      </w:tblGrid>
      <w:tr w14:paraId="333D8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gridSpan w:val="2"/>
            <w:vAlign w:val="center"/>
          </w:tcPr>
          <w:p w14:paraId="2BF465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gridSpan w:val="2"/>
            <w:vAlign w:val="center"/>
          </w:tcPr>
          <w:p w14:paraId="0752CD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gridSpan w:val="2"/>
            <w:vAlign w:val="center"/>
          </w:tcPr>
          <w:p w14:paraId="3D07F3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880" w:type="dxa"/>
            <w:gridSpan w:val="2"/>
            <w:vAlign w:val="center"/>
          </w:tcPr>
          <w:p w14:paraId="07FA4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2B38C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gridSpan w:val="2"/>
            <w:vAlign w:val="center"/>
          </w:tcPr>
          <w:p w14:paraId="25DD71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6" w:type="dxa"/>
            <w:gridSpan w:val="2"/>
            <w:vAlign w:val="center"/>
          </w:tcPr>
          <w:p w14:paraId="0AE6A2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思想政治</w:t>
            </w:r>
          </w:p>
        </w:tc>
        <w:tc>
          <w:tcPr>
            <w:tcW w:w="5962" w:type="dxa"/>
            <w:gridSpan w:val="2"/>
            <w:vAlign w:val="center"/>
          </w:tcPr>
          <w:p w14:paraId="6AB2CE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gridSpan w:val="2"/>
            <w:vAlign w:val="center"/>
          </w:tcPr>
          <w:p w14:paraId="0B022F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7D23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gridSpan w:val="2"/>
            <w:vAlign w:val="center"/>
          </w:tcPr>
          <w:p w14:paraId="0DBB4B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6" w:type="dxa"/>
            <w:gridSpan w:val="2"/>
            <w:vAlign w:val="center"/>
          </w:tcPr>
          <w:p w14:paraId="4A4BAA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5962" w:type="dxa"/>
            <w:gridSpan w:val="2"/>
            <w:vAlign w:val="center"/>
          </w:tcPr>
          <w:p w14:paraId="328F13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gridSpan w:val="2"/>
            <w:vAlign w:val="center"/>
          </w:tcPr>
          <w:p w14:paraId="600AC7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216</w:t>
            </w:r>
          </w:p>
        </w:tc>
      </w:tr>
      <w:tr w14:paraId="6924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461" w:hRule="atLeast"/>
          <w:jc w:val="center"/>
        </w:trPr>
        <w:tc>
          <w:tcPr>
            <w:tcW w:w="854" w:type="dxa"/>
            <w:gridSpan w:val="2"/>
            <w:vAlign w:val="center"/>
          </w:tcPr>
          <w:p w14:paraId="7C0277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6" w:type="dxa"/>
            <w:gridSpan w:val="2"/>
            <w:vAlign w:val="center"/>
          </w:tcPr>
          <w:p w14:paraId="6AA70D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5962" w:type="dxa"/>
            <w:gridSpan w:val="2"/>
            <w:vAlign w:val="center"/>
          </w:tcPr>
          <w:p w14:paraId="60EC5CD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 国情怀是诸素养中价值追求的目标，通过学科核心素养的培育，达到立德树人的要求。</w:t>
            </w:r>
          </w:p>
        </w:tc>
        <w:tc>
          <w:tcPr>
            <w:tcW w:w="880" w:type="dxa"/>
            <w:gridSpan w:val="2"/>
            <w:vAlign w:val="center"/>
          </w:tcPr>
          <w:p w14:paraId="603428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FB825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108</w:t>
            </w:r>
          </w:p>
        </w:tc>
      </w:tr>
      <w:tr w14:paraId="07D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68" w:hRule="atLeast"/>
          <w:jc w:val="center"/>
        </w:trPr>
        <w:tc>
          <w:tcPr>
            <w:tcW w:w="854" w:type="dxa"/>
            <w:gridSpan w:val="2"/>
            <w:vAlign w:val="center"/>
          </w:tcPr>
          <w:p w14:paraId="6023A0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gridSpan w:val="2"/>
            <w:vAlign w:val="center"/>
          </w:tcPr>
          <w:p w14:paraId="60C39D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5962" w:type="dxa"/>
            <w:gridSpan w:val="2"/>
            <w:vAlign w:val="center"/>
          </w:tcPr>
          <w:p w14:paraId="00B8B44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880" w:type="dxa"/>
            <w:gridSpan w:val="2"/>
            <w:vAlign w:val="center"/>
          </w:tcPr>
          <w:p w14:paraId="39197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r w14:paraId="76B88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70855C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6" w:type="dxa"/>
            <w:gridSpan w:val="2"/>
            <w:vAlign w:val="center"/>
          </w:tcPr>
          <w:p w14:paraId="5DCED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5962" w:type="dxa"/>
            <w:gridSpan w:val="2"/>
            <w:vAlign w:val="center"/>
          </w:tcPr>
          <w:p w14:paraId="5DD515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880" w:type="dxa"/>
            <w:gridSpan w:val="2"/>
            <w:vAlign w:val="center"/>
          </w:tcPr>
          <w:p w14:paraId="16A1E5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r w14:paraId="1C91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3352F4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76" w:type="dxa"/>
            <w:gridSpan w:val="2"/>
            <w:vAlign w:val="center"/>
          </w:tcPr>
          <w:p w14:paraId="1117CF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5962" w:type="dxa"/>
            <w:gridSpan w:val="2"/>
            <w:vAlign w:val="center"/>
          </w:tcPr>
          <w:p w14:paraId="617473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880" w:type="dxa"/>
            <w:gridSpan w:val="2"/>
            <w:vAlign w:val="center"/>
          </w:tcPr>
          <w:p w14:paraId="004BAC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54</w:t>
            </w:r>
          </w:p>
        </w:tc>
      </w:tr>
    </w:tbl>
    <w:p w14:paraId="2F2CE4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7" w:type="default"/>
          <w:footerReference r:id="rId8" w:type="default"/>
          <w:pgSz w:w="11907" w:h="16839"/>
          <w:pgMar w:top="1240" w:right="1462" w:bottom="1156" w:left="1410" w:header="877" w:footer="995" w:gutter="0"/>
          <w:pgNumType w:fmt="decimal"/>
          <w:cols w:space="720" w:num="1"/>
        </w:sectPr>
      </w:pPr>
    </w:p>
    <w:p w14:paraId="711022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8972"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4258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trPr>
        <w:tc>
          <w:tcPr>
            <w:tcW w:w="854" w:type="dxa"/>
            <w:vAlign w:val="center"/>
          </w:tcPr>
          <w:p w14:paraId="121A3C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76" w:type="dxa"/>
            <w:vAlign w:val="center"/>
          </w:tcPr>
          <w:p w14:paraId="098CD5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w:t>
            </w:r>
          </w:p>
          <w:p w14:paraId="405644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康</w:t>
            </w:r>
          </w:p>
        </w:tc>
        <w:tc>
          <w:tcPr>
            <w:tcW w:w="5962" w:type="dxa"/>
            <w:vAlign w:val="center"/>
          </w:tcPr>
          <w:p w14:paraId="3C80642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880" w:type="dxa"/>
            <w:vAlign w:val="center"/>
          </w:tcPr>
          <w:p w14:paraId="198B2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509D3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2F796C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76" w:type="dxa"/>
            <w:vAlign w:val="center"/>
          </w:tcPr>
          <w:p w14:paraId="46AB10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艺术</w:t>
            </w:r>
          </w:p>
        </w:tc>
        <w:tc>
          <w:tcPr>
            <w:tcW w:w="5962" w:type="dxa"/>
            <w:vAlign w:val="center"/>
          </w:tcPr>
          <w:p w14:paraId="3FACECC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880" w:type="dxa"/>
            <w:vAlign w:val="center"/>
          </w:tcPr>
          <w:p w14:paraId="299441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36</w:t>
            </w:r>
          </w:p>
        </w:tc>
      </w:tr>
      <w:tr w14:paraId="783ED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3D5C07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76" w:type="dxa"/>
            <w:vAlign w:val="center"/>
          </w:tcPr>
          <w:p w14:paraId="41BBD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5962" w:type="dxa"/>
            <w:vAlign w:val="center"/>
          </w:tcPr>
          <w:p w14:paraId="4FBF03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w:t>
            </w:r>
          </w:p>
        </w:tc>
        <w:tc>
          <w:tcPr>
            <w:tcW w:w="880" w:type="dxa"/>
            <w:vAlign w:val="center"/>
          </w:tcPr>
          <w:p w14:paraId="6270EA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r>
    </w:tbl>
    <w:p w14:paraId="5FC0B1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footerReference r:id="rId9" w:type="default"/>
          <w:pgSz w:w="11907" w:h="16839"/>
          <w:pgMar w:top="1240" w:right="1462" w:bottom="1154" w:left="1410" w:header="877" w:footer="996" w:gutter="0"/>
          <w:pgNumType w:fmt="decimal"/>
          <w:cols w:space="720" w:num="1"/>
        </w:sectPr>
      </w:pPr>
    </w:p>
    <w:tbl>
      <w:tblPr>
        <w:tblStyle w:val="8"/>
        <w:tblpPr w:leftFromText="180" w:rightFromText="180" w:vertAnchor="text" w:horzAnchor="page" w:tblpX="1387" w:tblpY="401"/>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4D32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54" w:type="dxa"/>
            <w:vAlign w:val="center"/>
          </w:tcPr>
          <w:p w14:paraId="390A28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276" w:type="dxa"/>
            <w:vAlign w:val="center"/>
          </w:tcPr>
          <w:p w14:paraId="73D621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962" w:type="dxa"/>
            <w:vAlign w:val="top"/>
          </w:tcPr>
          <w:p w14:paraId="267F2E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括劳动观念、劳动能力、劳动习惯和品质、劳动精神四部分。</w:t>
            </w:r>
          </w:p>
        </w:tc>
        <w:tc>
          <w:tcPr>
            <w:tcW w:w="880" w:type="dxa"/>
            <w:vAlign w:val="center"/>
          </w:tcPr>
          <w:p w14:paraId="1747E1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3103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54" w:type="dxa"/>
            <w:vAlign w:val="center"/>
          </w:tcPr>
          <w:p w14:paraId="2E7802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76" w:type="dxa"/>
            <w:vAlign w:val="center"/>
          </w:tcPr>
          <w:p w14:paraId="5DA93F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心理健康</w:t>
            </w:r>
          </w:p>
        </w:tc>
        <w:tc>
          <w:tcPr>
            <w:tcW w:w="5962" w:type="dxa"/>
            <w:vAlign w:val="top"/>
          </w:tcPr>
          <w:p w14:paraId="0CB525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i w:val="0"/>
                <w:iCs w:val="0"/>
                <w:caps w:val="0"/>
                <w:color w:val="404040"/>
                <w:spacing w:val="0"/>
                <w:sz w:val="21"/>
                <w:szCs w:val="21"/>
                <w:shd w:val="clear" w:fill="FFFFFF"/>
              </w:rPr>
              <w:t>主要包含自我认知、情绪管理、人际交往、学习策略、职业规划和危机预防六大模块。课程要求学生树立心理健康意识，掌握调适方法，能应对压力、处理人际冲突，并结合专业特点培养职业兴趣和抗挫折能力。教学注重活动体验，旨在开发心理潜能，培养积极心理品质和职业适应能力，为终身发展奠定基础。</w:t>
            </w:r>
          </w:p>
        </w:tc>
        <w:tc>
          <w:tcPr>
            <w:tcW w:w="880" w:type="dxa"/>
            <w:vAlign w:val="center"/>
          </w:tcPr>
          <w:p w14:paraId="751D5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bl>
    <w:p w14:paraId="077255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DDEC1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810A05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（2）公共基础选修课：</w:t>
      </w:r>
    </w:p>
    <w:tbl>
      <w:tblPr>
        <w:tblStyle w:val="8"/>
        <w:tblpPr w:leftFromText="180" w:rightFromText="180" w:vertAnchor="text" w:horzAnchor="page" w:tblpX="1245" w:tblpY="394"/>
        <w:tblOverlap w:val="never"/>
        <w:tblW w:w="91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276"/>
        <w:gridCol w:w="5962"/>
        <w:gridCol w:w="797"/>
      </w:tblGrid>
      <w:tr w14:paraId="6C7EE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085" w:type="dxa"/>
            <w:vAlign w:val="center"/>
          </w:tcPr>
          <w:p w14:paraId="71930F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vAlign w:val="center"/>
          </w:tcPr>
          <w:p w14:paraId="2EA6D9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vAlign w:val="center"/>
          </w:tcPr>
          <w:p w14:paraId="36706C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797" w:type="dxa"/>
            <w:vAlign w:val="center"/>
          </w:tcPr>
          <w:p w14:paraId="0D3012D9">
            <w:pPr>
              <w:keepNext w:val="0"/>
              <w:keepLines w:val="0"/>
              <w:pageBreakBefore w:val="0"/>
              <w:widowControl/>
              <w:tabs>
                <w:tab w:val="left" w:pos="840"/>
              </w:tabs>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65DA1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3039B1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6" w:type="dxa"/>
            <w:vAlign w:val="center"/>
          </w:tcPr>
          <w:p w14:paraId="6E7BEC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书法</w:t>
            </w:r>
          </w:p>
        </w:tc>
        <w:tc>
          <w:tcPr>
            <w:tcW w:w="5962" w:type="dxa"/>
            <w:vAlign w:val="center"/>
          </w:tcPr>
          <w:p w14:paraId="17433CD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教育部2023年关于书法教育总体目标及内容方案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开设。本课程旨在提高学校教育文化品位和学生人文素养，增强新时代中职学生的文化自信。</w:t>
            </w:r>
          </w:p>
        </w:tc>
        <w:tc>
          <w:tcPr>
            <w:tcW w:w="797" w:type="dxa"/>
            <w:vAlign w:val="center"/>
          </w:tcPr>
          <w:p w14:paraId="538FF2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r w14:paraId="457E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7E2A94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76" w:type="dxa"/>
            <w:vAlign w:val="center"/>
          </w:tcPr>
          <w:p w14:paraId="1A742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w:t>
            </w:r>
          </w:p>
          <w:p w14:paraId="3E9836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传统文化</w:t>
            </w:r>
          </w:p>
        </w:tc>
        <w:tc>
          <w:tcPr>
            <w:tcW w:w="5962" w:type="dxa"/>
            <w:vAlign w:val="center"/>
          </w:tcPr>
          <w:p w14:paraId="7137BC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797" w:type="dxa"/>
            <w:vAlign w:val="center"/>
          </w:tcPr>
          <w:p w14:paraId="1926D9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r>
      <w:tr w14:paraId="06B9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4B793B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76" w:type="dxa"/>
            <w:vAlign w:val="center"/>
          </w:tcPr>
          <w:p w14:paraId="17E243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5962" w:type="dxa"/>
            <w:vAlign w:val="center"/>
          </w:tcPr>
          <w:p w14:paraId="0EF64E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797" w:type="dxa"/>
            <w:vAlign w:val="center"/>
          </w:tcPr>
          <w:p w14:paraId="00B5BB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bl>
    <w:p w14:paraId="3FAEF5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49F49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12F42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49C429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0EBD8C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9CBA22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2、专业技能课</w:t>
      </w:r>
    </w:p>
    <w:p w14:paraId="1EA48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4"/>
          <w:szCs w:val="24"/>
          <w:lang w:val="en-US" w:eastAsia="zh-CN" w:bidi="ar"/>
        </w:rPr>
        <w:t>①专业基础课</w:t>
      </w:r>
    </w:p>
    <w:tbl>
      <w:tblPr>
        <w:tblStyle w:val="5"/>
        <w:tblpPr w:leftFromText="180" w:rightFromText="180" w:vertAnchor="text" w:horzAnchor="page" w:tblpX="1398" w:tblpY="411"/>
        <w:tblOverlap w:val="never"/>
        <w:tblW w:w="880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202"/>
        <w:gridCol w:w="5196"/>
        <w:gridCol w:w="1687"/>
      </w:tblGrid>
      <w:tr w14:paraId="4C4F1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B8E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2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5012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1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F1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C3E6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75E41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C25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C9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91A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b w:val="0"/>
                <w:bCs w:val="0"/>
                <w:i w:val="0"/>
                <w:iCs w:val="0"/>
                <w:caps w:val="0"/>
                <w:color w:val="auto"/>
                <w:spacing w:val="0"/>
                <w:kern w:val="0"/>
                <w:sz w:val="21"/>
                <w:szCs w:val="21"/>
                <w:lang w:val="en-US" w:eastAsia="zh-Hans" w:bidi="ar"/>
              </w:rPr>
              <w:t>可以</w:t>
            </w:r>
            <w:r>
              <w:rPr>
                <w:rFonts w:hint="eastAsia" w:ascii="宋体" w:hAnsi="宋体" w:eastAsia="宋体" w:cs="宋体"/>
                <w:b w:val="0"/>
                <w:bCs w:val="0"/>
                <w:i w:val="0"/>
                <w:iCs w:val="0"/>
                <w:caps w:val="0"/>
                <w:color w:val="auto"/>
                <w:spacing w:val="0"/>
                <w:kern w:val="0"/>
                <w:sz w:val="21"/>
                <w:szCs w:val="21"/>
                <w:lang w:val="en-US" w:eastAsia="zh-CN" w:bidi="ar"/>
              </w:rPr>
              <w:t>帮助学生对电子商务运作的各个方面 建立初步的完整认识；了解电子商务的基本框架，掌握电子商务的基本观点和知识，建立电子商务运作的基本概念，具备一定的商务分析能力，掌握基本的电子商务实践操作能力，培养专业自学能力， 为后续课程的学习做好知识准备。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FE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0A0425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CCE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254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计算机应用基础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BE3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firstLine="420" w:firstLineChars="20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计算机应用基础</w:t>
            </w:r>
            <w:r>
              <w:rPr>
                <w:rFonts w:hint="eastAsia" w:asciiTheme="minorEastAsia" w:hAnsiTheme="minorEastAsia" w:eastAsiaTheme="minorEastAsia" w:cstheme="minorEastAsia"/>
                <w:color w:val="auto"/>
              </w:rPr>
              <w:t>》课程是我</w:t>
            </w:r>
            <w:r>
              <w:rPr>
                <w:rFonts w:hint="eastAsia" w:asciiTheme="minorEastAsia" w:hAnsiTheme="minorEastAsia" w:eastAsiaTheme="minorEastAsia" w:cstheme="minorEastAsia"/>
                <w:color w:val="auto"/>
                <w:lang w:val="en-US" w:eastAsia="zh-CN"/>
              </w:rPr>
              <w:t>校</w:t>
            </w:r>
            <w:r>
              <w:rPr>
                <w:rFonts w:hint="eastAsia" w:asciiTheme="minorEastAsia" w:hAnsiTheme="minorEastAsia" w:eastAsiaTheme="minorEastAsia" w:cstheme="minorEastAsia"/>
                <w:color w:val="auto"/>
              </w:rPr>
              <w:t>所有已开设</w:t>
            </w:r>
            <w:r>
              <w:rPr>
                <w:rFonts w:hint="eastAsia" w:asciiTheme="minorEastAsia" w:hAnsiTheme="minorEastAsia" w:eastAsiaTheme="minorEastAsia" w:cstheme="minorEastAsia"/>
                <w:color w:val="auto"/>
                <w:spacing w:val="10"/>
                <w:lang w:val="en-US" w:eastAsia="zh-CN"/>
              </w:rPr>
              <w:t>数字影像技术</w:t>
            </w:r>
            <w:r>
              <w:rPr>
                <w:rFonts w:hint="eastAsia" w:asciiTheme="minorEastAsia" w:hAnsiTheme="minorEastAsia" w:eastAsiaTheme="minorEastAsia" w:cstheme="minorEastAsia"/>
                <w:color w:val="auto"/>
                <w:spacing w:val="10"/>
              </w:rPr>
              <w:t>（</w:t>
            </w:r>
            <w:r>
              <w:rPr>
                <w:rFonts w:hint="eastAsia" w:asciiTheme="minorEastAsia" w:hAnsiTheme="minorEastAsia" w:eastAsiaTheme="minorEastAsia" w:cstheme="minorEastAsia"/>
                <w:color w:val="auto"/>
                <w:spacing w:val="10"/>
                <w:lang w:val="en-US" w:eastAsia="zh-CN"/>
              </w:rPr>
              <w:t>计算机</w:t>
            </w:r>
            <w:r>
              <w:rPr>
                <w:rFonts w:hint="eastAsia" w:asciiTheme="minorEastAsia" w:hAnsiTheme="minorEastAsia" w:eastAsiaTheme="minorEastAsia" w:cstheme="minorEastAsia"/>
                <w:color w:val="auto"/>
                <w:spacing w:val="10"/>
              </w:rPr>
              <w:t>方向）</w:t>
            </w:r>
            <w:r>
              <w:rPr>
                <w:rFonts w:hint="eastAsia" w:asciiTheme="minorEastAsia" w:hAnsiTheme="minorEastAsia" w:eastAsiaTheme="minorEastAsia" w:cstheme="minorEastAsia"/>
                <w:color w:val="auto"/>
              </w:rPr>
              <w:t>专业的必修课程。通过本课程的学习，使学员可以系统的了解计算机的一些基础知识，包括计算机的发展史、计算机的结构</w:t>
            </w:r>
            <w:r>
              <w:rPr>
                <w:rFonts w:hint="eastAsia" w:asciiTheme="minorEastAsia" w:hAnsiTheme="minorEastAsia" w:eastAsiaTheme="minorEastAsia" w:cstheme="minorEastAsia"/>
                <w:b w:val="0"/>
                <w:bCs w:val="0"/>
                <w:color w:val="auto"/>
              </w:rPr>
              <w:t>、WINDOWS1</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color w:val="auto"/>
              </w:rPr>
              <w:t>操作系统、Internet基础及应用等相关知识。通过实践，培养和提高学员的动手能力，为后面的专业课学习打好基础。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FB3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4240E1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2C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F9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F38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21"/>
                <w:szCs w:val="21"/>
                <w:lang w:val="en-US" w:eastAsia="zh-CN" w:bidi="ar"/>
              </w:rPr>
              <w:t>摄影基础是一门为学生培养摄影技能和提高艺术修养、促进学生全面发展的基础课程，主要传授摄影技术的基本理论和基本技术。本课程注重理论与实践并重，注重技术与艺术相结合，通过系统学习，使学生能够掌挥摄影的基本知识、基础理论和实践技能，以及图像后期处理的基本原则和方法，为今后从事与摄影相关工作奠定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4D1985">
            <w:pPr>
              <w:keepNext w:val="0"/>
              <w:keepLines w:val="0"/>
              <w:widowControl/>
              <w:suppressLineNumbers w:val="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36</w:t>
            </w:r>
          </w:p>
        </w:tc>
      </w:tr>
      <w:tr w14:paraId="1A2E91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5E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0C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计算机网络基础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44E5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firstLine="420" w:firstLineChars="200"/>
              <w:jc w:val="left"/>
              <w:rPr>
                <w:rFonts w:hint="eastAsia" w:asciiTheme="minorEastAsia" w:hAnsiTheme="minorEastAsia" w:eastAsiaTheme="minorEastAsia" w:cstheme="minorEastAsia"/>
                <w:color w:val="auto"/>
              </w:rPr>
            </w:pPr>
            <w:r>
              <w:rPr>
                <w:rFonts w:hint="eastAsia" w:ascii="宋体" w:hAnsi="宋体" w:eastAsia="宋体" w:cs="宋体"/>
                <w:i w:val="0"/>
                <w:iCs w:val="0"/>
                <w:caps w:val="0"/>
                <w:color w:val="0F1115"/>
                <w:spacing w:val="0"/>
                <w:sz w:val="21"/>
                <w:szCs w:val="21"/>
                <w:shd w:val="clear" w:fill="FFFFFF"/>
              </w:rPr>
              <w:t>主要涵盖网络组成、拓扑结构、TCP/IP协议、局域网技术等基础知识。要求学生掌握网线制作、设备连接、IP配置等基本操作技能，理解网络工作原理，具备初步的网络搭建与故障排查能力，并注重培养规范操作与安全意识。</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8F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r w14:paraId="5A5699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C4A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4F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程序设计基础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C6B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firstLine="420" w:firstLineChars="200"/>
              <w:jc w:val="left"/>
              <w:rPr>
                <w:rFonts w:hint="eastAsia" w:asciiTheme="minorEastAsia" w:hAnsiTheme="minorEastAsia" w:eastAsiaTheme="minorEastAsia" w:cstheme="minorEastAsia"/>
                <w:color w:val="auto"/>
              </w:rPr>
            </w:pPr>
            <w:r>
              <w:rPr>
                <w:rFonts w:hint="eastAsia" w:ascii="宋体" w:hAnsi="宋体" w:eastAsia="宋体" w:cs="宋体"/>
                <w:i w:val="0"/>
                <w:iCs w:val="0"/>
                <w:caps w:val="0"/>
                <w:color w:val="0F1115"/>
                <w:spacing w:val="0"/>
                <w:sz w:val="21"/>
                <w:szCs w:val="21"/>
                <w:shd w:val="clear" w:fill="FFFFFF"/>
              </w:rPr>
              <w:t>主要讲授一种主流语言（如C或Python）的基本语法、程序结构、算法与数据结构概念。要求学生掌握阅读、编写和调试简单程序的能力，培养计算思维和逻辑分析能力，能运用所学解决基本实际问题，为后续学习打下坚实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C4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108</w:t>
            </w:r>
          </w:p>
        </w:tc>
      </w:tr>
      <w:tr w14:paraId="3EED0B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623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3CE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电工电子技术基础与技能</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E9A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firstLine="420" w:firstLineChars="200"/>
              <w:jc w:val="left"/>
              <w:rPr>
                <w:rFonts w:hint="eastAsia" w:asciiTheme="minorEastAsia" w:hAnsiTheme="minorEastAsia" w:eastAsiaTheme="minorEastAsia" w:cstheme="minorEastAsia"/>
                <w:color w:val="auto"/>
              </w:rPr>
            </w:pPr>
            <w:r>
              <w:rPr>
                <w:rFonts w:hint="eastAsia" w:ascii="宋体" w:hAnsi="宋体" w:eastAsia="宋体" w:cs="宋体"/>
                <w:i w:val="0"/>
                <w:iCs w:val="0"/>
                <w:caps w:val="0"/>
                <w:color w:val="0F1115"/>
                <w:spacing w:val="0"/>
                <w:sz w:val="21"/>
                <w:szCs w:val="21"/>
                <w:shd w:val="clear" w:fill="FFFFFF"/>
              </w:rPr>
              <w:t>主要涵盖电路基础、常用元器件、电工工具仪表使用、安全用电规范及简单电子线路安装与调试。要求学生掌握基本理论，具备识图、布线、焊接、测量等核心操作技能，强调规范操作与安全意识，培养解决实际问题的初步能力。</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91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6EC4CA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3A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16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商品拍摄与处理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035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电商类专业开设的一门专业基础课，是一门理论与实践相结合的应用型课程。本课程具体讲解了网上拍摄商品所用摄影设备的作用及选择，让学生能自主搭建摄影环境，掌握数码相机参数的设置和相机的使用，能合理利用光线和曝光组合，能完成日常商品拍摄，并能通过Photoshop软件对商品照片进行后期处理，最后使用Photoshop软件设计出能让人产生购买欲的商品图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F09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75458C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73F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16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网店美工</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24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进行网店首页的布局设计，包括店招、导航栏、轮播图、商品分类等模块的设计，商品详情页的设计，突出商品特点、优势和使用方法，提高商品的吸引力和转化率。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C1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108</w:t>
            </w:r>
          </w:p>
        </w:tc>
      </w:tr>
      <w:tr w14:paraId="163070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D9B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8E1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短视频制作</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354C5C">
            <w:pPr>
              <w:ind w:firstLine="420" w:firstLineChars="200"/>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rPr>
              <w:t>本课程是计算机、影视动画等相关专业的专业必修课，通过本课程的学习使学生系统地了解影视后期处理的相关知识，熟悉Premiere Pro软件的操作技巧，掌握常见影视处理技巧，使学生具备学习后续相关课程的能力。同时，培养学生分析和解决实际问题的能力，强化学生的职业道德意识、职业素质养意识和创新意识，为学生以后从事相关工作奠定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E5F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r w14:paraId="11E130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46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F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49B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使学生掌握视频作品制作的基本理论知识和岗位综合技能：掌握广告片、宣传片和影视作品的制作流程，能够根据客户要求策划和制作广告片、企业宣传片、专题片、娱乐短片等视频作品，使用摄影摄像素材，完成采集，熟练使用编辑软件完成视频作品的编辑制作。学生毕业后可在电视台、影视制作公司、广告公司、婚纱摄影摄像公司或企事业单位的宣传部门从事策划师、编辑师等多个工作岗位，甚至可以自己创业，创办数码影视制作公司。</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0A770">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78A84F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E64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D9A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无人机航拍技术</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E7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一门涵盖众多无人机相关知识原理的基础课程。它主要介绍了无人机定义及分类;无人机系统组成及介绍;无人机飞行原理及飞行性能;气象基础知识;空中交通管制，无人机驾驶员起降及巡航操纵技术及相关知识;无人机飞行手册，无人机相关法律法规等。通过这门课的学习，可以使学生获得无人机及其使用的各方面基础知识，为进一步学习其他有关课程及以后从事无人机应用及操控方面的工作奠定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723B3">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bl>
    <w:p w14:paraId="3F38D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1"/>
          <w:szCs w:val="21"/>
          <w:lang w:val="en-US" w:eastAsia="zh-CN" w:bidi="ar"/>
        </w:rPr>
      </w:pPr>
    </w:p>
    <w:p w14:paraId="1D0F5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②专业核心课</w:t>
      </w:r>
    </w:p>
    <w:tbl>
      <w:tblPr>
        <w:tblStyle w:val="5"/>
        <w:tblpPr w:leftFromText="180" w:rightFromText="180" w:vertAnchor="text" w:horzAnchor="page" w:tblpX="1405" w:tblpY="405"/>
        <w:tblOverlap w:val="never"/>
        <w:tblW w:w="88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8"/>
        <w:gridCol w:w="1493"/>
        <w:gridCol w:w="5017"/>
        <w:gridCol w:w="1698"/>
      </w:tblGrid>
      <w:tr w14:paraId="1A8467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6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5FA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4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509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0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308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B5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4F5B33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7FF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E7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网店运营与管理</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C1A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教学内容具体分为基础知识、开店准备、网店日常运营、网店推广。其中基础知识篇是让读者了解电子商务的基础和发展趋势；开店准备篇教会读者为开店做好前期准备、如使用电子支付工具、找到合适的商品货源等；网店日常运营篇包括店铺申请与商品发布、店铺设置、店铺管理、网店物流、网店客服等基本知识与操作；网店推广篇讲解了如何借助推广、数据分析工具优化店铺、提升销量</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A2F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76AD70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807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D90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直播实训</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3EB4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在人人都是主播的时代，通过《视音频直播》课程的学习，初步了解直播是什么，培养创新能力，学习“网红”账号的养成，具有一定的直播能力，同时通过课程学习，树立正确价值观，培养相应的专业素养。</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935EC">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217705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1DF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B6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跨境电商</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B979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面向跨境贸易企业及跨境电商平台，培养身心健康，具备良好的职业道德、法律素养，熟悉计算机及其网络技术、跨境电子商务的业务流程与运营特点，能够建立与维护国际电子商务网站，通过国家职业资格鉴定，从事外贸电子商务、网络营销、网站运营、电子商务创业等工作的高素质劳动者和技术技能人才。</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036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75E3B4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D5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7F0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33AB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主要培养学生的动手实践能力和想象力。具备完成回执动画中主要的角色脚本和一些主要的场景设计制作的基础知识和技能。了解人物表情、动作、心理、个性、服装、道具以及空间、各种景别在动画创作中的作用。通过本课程的学习，使学生能够进行一些复杂的动画中的人物、场景的制作。</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19B19">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144</w:t>
            </w:r>
          </w:p>
        </w:tc>
      </w:tr>
      <w:tr w14:paraId="6A2B24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651D8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49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E772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p>
        </w:tc>
        <w:tc>
          <w:tcPr>
            <w:tcW w:w="501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top"/>
          </w:tcPr>
          <w:p w14:paraId="2B3D1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任务是培养学生影视后期特效编辑能力，具备影视后期编辑特效的知识。以工作任务为中心选择和组织课程内容，让学生在完成具体项目的过程中学会完成相应工作任务，并构建相关理论知识，发展职业能力。课程构成部分突出职业能力训练，理论知识学习围绕完成工作任务需要进行，融合相关职业资格证书对知识、技能和态度的要求。</w:t>
            </w:r>
          </w:p>
        </w:tc>
        <w:tc>
          <w:tcPr>
            <w:tcW w:w="169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CF1689E">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144</w:t>
            </w:r>
          </w:p>
        </w:tc>
      </w:tr>
      <w:tr w14:paraId="6A8BBF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CAA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5DD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新媒体与运营</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475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移动新媒体营销是目前电子商务行业中新兴的发展业态，也已经成为主流营销和运营途径， 本课程主要讲解新媒体运营的知识与技能。课程内容具体涉及到新媒体运营的基础知识介绍、内容运营、活动运营等方面，对短视频运营定位、内容策划、团队组建与管理、拍摄与剪辑、引流“吸粉”、案例解析等内容进行了详细的讲解、介绍了有价值的短视频运营方法和技巧、帮助中职生快速了解短视频的各种玩法、提升运营短视频的能力。</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A5E9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r w14:paraId="401A07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698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EEE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网络营销</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C18C8EE">
            <w:pPr>
              <w:ind w:firstLine="315" w:firstLineChars="150"/>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Cs w:val="20"/>
              </w:rPr>
              <w:t>通过本课程的学习，使学生系统地了解网络营销的基本概念和方法，掌握搜索引擎优化（SEO）、搜索引擎营销（SEM）、社交媒体营销、电子邮件营销、移动营销和数据分析与评估等技能，提高学生的实际操作能力和市场推广能力，为学生今后从事网络营销工作打下坚实的基础。</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E25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4AB12A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1529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393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商品拍摄与处理</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3E96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电商类专业开设的一门专业基础课，是一门理论与实践相结合的应用型课程。本课程具体讲解了网上拍摄商品所用摄影设备的作用及选择，让学生能自主搭建摄影环境，掌握数码相机参数的设置和相机的使用，能合理利用光线和曝光组合，能完成日常商品拍摄，并能通过Photoshop软件对商品照片进行后期处理，最后使用Photoshop软件设计出能让人产生购买欲的商品图片</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50B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33E870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0386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9</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A696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网店美工</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1D3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进行网店首页的布局设计，包括店招、导航栏、轮播图、商品分类等模块的设计，商品详情页的设计，突出商品特点、优势和使用方法，提高商品的吸引力和转化率。</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E44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108</w:t>
            </w:r>
          </w:p>
        </w:tc>
      </w:tr>
      <w:tr w14:paraId="124E0A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85C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56D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短视频制作</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2A514B">
            <w:pPr>
              <w:ind w:firstLine="420" w:firstLineChars="200"/>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rPr>
              <w:t>本课程是计算机、影视动画等相关专业的专业必修课，通过本课程的学习使学生系统地了解影视后期处理的相关知识，熟悉Premiere Pro软件的操作技巧，掌握常见影视处理技巧，使学生具备学习后续相关课程的能力。同时，培养学生分析和解决实际问题的能力，强化学生的职业道德意识、职业素质养意识和创新意识，为学生以后从事相关工作奠定基础。</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D64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r w14:paraId="475F93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D63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11</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DF4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245CF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使学生掌握视频作品制作的基本理论知识和岗位综合技能：掌握广告片、宣传片和影视作品的制作流程，能够根据客户要求策划和制作广告片、企业宣传片、专题片、娱乐短片等视频作品，使用摄影摄像素材，完成采集，熟练使用编辑软件完成视频作品的编辑制作。学生毕业后可在电视台、影视制作公司、广告公司、婚纱摄影摄像公司或企事业单位的宣传部门从事策划师、编辑师等多个工作岗位，甚至可以自己创业，创办数码影视制作公司。</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72194F">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3BC80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26C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12</w:t>
            </w:r>
          </w:p>
        </w:tc>
        <w:tc>
          <w:tcPr>
            <w:tcW w:w="14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9D7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无人机航拍技术</w:t>
            </w:r>
          </w:p>
        </w:tc>
        <w:tc>
          <w:tcPr>
            <w:tcW w:w="501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E588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一门涵盖众多无人机相关知识原理的基础课程。它主要介绍了无人机定义及分类;无人机系统组成及介绍;无人机飞行原理及飞行性能;气象基础知识;空中交通管制，无人机驾驶员起降及巡航操纵技术及相关知识;无人机飞行手册，无人机相关法律法规等。通过这门课的学习，可以使学生获得无人机及其使用的各方面基础知识，为进一步学习其他有关课程及以后从事无人机应用及操控方面的工作奠定基础。</w:t>
            </w:r>
          </w:p>
        </w:tc>
        <w:tc>
          <w:tcPr>
            <w:tcW w:w="169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31CD58">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bl>
    <w:p w14:paraId="1D7776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0" w:lineRule="atLeast"/>
        <w:ind w:left="0" w:right="0" w:firstLine="0"/>
        <w:jc w:val="left"/>
        <w:rPr>
          <w:rFonts w:hint="eastAsia" w:ascii="宋体" w:hAnsi="宋体" w:eastAsia="宋体" w:cs="宋体"/>
          <w:b/>
          <w:bCs/>
          <w:color w:val="auto"/>
          <w:sz w:val="28"/>
          <w:szCs w:val="28"/>
        </w:rPr>
      </w:pPr>
      <w:r>
        <w:rPr>
          <w:rFonts w:hint="eastAsia" w:ascii="宋体" w:hAnsi="宋体" w:eastAsia="宋体" w:cs="宋体"/>
          <w:b w:val="0"/>
          <w:bCs w:val="0"/>
          <w:i w:val="0"/>
          <w:iCs w:val="0"/>
          <w:caps w:val="0"/>
          <w:color w:val="auto"/>
          <w:spacing w:val="0"/>
          <w:sz w:val="21"/>
          <w:szCs w:val="21"/>
        </w:rPr>
        <w:t> </w:t>
      </w:r>
    </w:p>
    <w:p w14:paraId="7ACDF9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eastAsia="zh-CN"/>
        </w:rPr>
        <w:t>岗位</w:t>
      </w:r>
      <w:r>
        <w:rPr>
          <w:rFonts w:hint="eastAsia" w:ascii="宋体" w:hAnsi="宋体" w:eastAsia="宋体" w:cs="宋体"/>
          <w:b/>
          <w:bCs/>
          <w:color w:val="auto"/>
          <w:sz w:val="28"/>
          <w:szCs w:val="28"/>
        </w:rPr>
        <w:t>实习</w:t>
      </w:r>
    </w:p>
    <w:p w14:paraId="1F585A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六学期</w:t>
      </w:r>
      <w:r>
        <w:rPr>
          <w:rFonts w:hint="eastAsia" w:ascii="宋体" w:hAnsi="宋体" w:eastAsia="宋体" w:cs="宋体"/>
          <w:color w:val="auto"/>
          <w:sz w:val="21"/>
          <w:szCs w:val="21"/>
        </w:rPr>
        <w:t>选择相应的企业（主要选择校企合作企业）进行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 xml:space="preserve">实习 </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 周</w:t>
      </w:r>
      <w:r>
        <w:rPr>
          <w:rFonts w:hint="eastAsia" w:ascii="宋体" w:hAnsi="宋体" w:eastAsia="宋体" w:cs="宋体"/>
          <w:color w:val="auto"/>
          <w:sz w:val="28"/>
          <w:szCs w:val="28"/>
        </w:rPr>
        <w:t>。</w:t>
      </w:r>
    </w:p>
    <w:p w14:paraId="65FF236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计算机应用专业校企合作信息表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7A8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1550B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5AEC4A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21B01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D0E8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4D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03FF0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6C7468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华通电脑（惠州）有限公司</w:t>
            </w:r>
          </w:p>
        </w:tc>
        <w:tc>
          <w:tcPr>
            <w:tcW w:w="2340" w:type="dxa"/>
            <w:vAlign w:val="center"/>
          </w:tcPr>
          <w:p w14:paraId="4F9F5D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10B57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7C5B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48E0A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557D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东莞立讯精密工业有限公司</w:t>
            </w:r>
          </w:p>
        </w:tc>
        <w:tc>
          <w:tcPr>
            <w:tcW w:w="2340" w:type="dxa"/>
            <w:vAlign w:val="center"/>
          </w:tcPr>
          <w:p w14:paraId="14B2F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31090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2AD5F7F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rPr>
      </w:pPr>
    </w:p>
    <w:p w14:paraId="21F0EC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14" w:name="bookmark17"/>
      <w:bookmarkEnd w:id="14"/>
    </w:p>
    <w:p w14:paraId="10B4BA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七、教学进程总体安排</w:t>
      </w:r>
    </w:p>
    <w:p w14:paraId="1837AE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15" w:name="bookmark18"/>
      <w:bookmarkEnd w:id="15"/>
      <w:r>
        <w:rPr>
          <w:rFonts w:hint="eastAsia" w:ascii="宋体" w:hAnsi="宋体" w:eastAsia="宋体" w:cs="宋体"/>
          <w:b/>
          <w:bCs/>
          <w:color w:val="auto"/>
          <w:sz w:val="28"/>
          <w:szCs w:val="28"/>
        </w:rPr>
        <w:t>（一）基本学时分配</w:t>
      </w:r>
    </w:p>
    <w:p w14:paraId="043761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 周，累计假期12周，周学时为34学时，</w:t>
      </w:r>
      <w:r>
        <w:rPr>
          <w:rFonts w:hint="eastAsia" w:ascii="宋体" w:hAnsi="宋体" w:eastAsia="宋体" w:cs="宋体"/>
          <w:color w:val="auto"/>
          <w:sz w:val="21"/>
          <w:szCs w:val="21"/>
          <w:lang w:val="en-US" w:eastAsia="zh-CN"/>
        </w:rPr>
        <w:t>岗前</w:t>
      </w:r>
      <w:r>
        <w:rPr>
          <w:rFonts w:hint="eastAsia" w:ascii="宋体" w:hAnsi="宋体" w:eastAsia="宋体" w:cs="宋体"/>
          <w:color w:val="auto"/>
          <w:sz w:val="21"/>
          <w:szCs w:val="21"/>
        </w:rPr>
        <w:t>实习按每周30小时（1小时折合1学时）安排，3年总学时数为</w:t>
      </w:r>
      <w:r>
        <w:rPr>
          <w:rFonts w:hint="eastAsia" w:ascii="宋体" w:hAnsi="宋体" w:eastAsia="宋体" w:cs="宋体"/>
          <w:color w:val="auto"/>
          <w:sz w:val="21"/>
          <w:szCs w:val="21"/>
          <w:lang w:val="en-US" w:eastAsia="zh-CN"/>
        </w:rPr>
        <w:t>3486</w:t>
      </w:r>
      <w:r>
        <w:rPr>
          <w:rFonts w:hint="eastAsia" w:ascii="宋体" w:hAnsi="宋体" w:eastAsia="宋体" w:cs="宋体"/>
          <w:color w:val="auto"/>
          <w:sz w:val="21"/>
          <w:szCs w:val="21"/>
        </w:rPr>
        <w:t>。</w:t>
      </w:r>
    </w:p>
    <w:p w14:paraId="1AF2E00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488A050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3.军训、社会实践、入学教育、毕业教育</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活动以1周为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学分，共</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学分。</w:t>
      </w:r>
    </w:p>
    <w:p w14:paraId="67E4370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37.69</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专业课学时（专业</w:t>
      </w:r>
      <w:r>
        <w:rPr>
          <w:rFonts w:hint="eastAsia" w:ascii="宋体" w:hAnsi="宋体" w:eastAsia="宋体" w:cs="宋体"/>
          <w:color w:val="auto"/>
          <w:sz w:val="21"/>
          <w:szCs w:val="21"/>
          <w:lang w:val="en-US" w:eastAsia="zh-CN"/>
        </w:rPr>
        <w:t>基础课432</w:t>
      </w:r>
      <w:r>
        <w:rPr>
          <w:rFonts w:hint="eastAsia" w:ascii="宋体" w:hAnsi="宋体" w:eastAsia="宋体" w:cs="宋体"/>
          <w:color w:val="auto"/>
          <w:sz w:val="21"/>
          <w:szCs w:val="21"/>
        </w:rPr>
        <w:t>学时，专业</w:t>
      </w:r>
      <w:r>
        <w:rPr>
          <w:rFonts w:hint="eastAsia" w:ascii="宋体" w:hAnsi="宋体" w:eastAsia="宋体" w:cs="宋体"/>
          <w:color w:val="auto"/>
          <w:sz w:val="21"/>
          <w:szCs w:val="21"/>
          <w:lang w:val="en-US" w:eastAsia="zh-CN"/>
        </w:rPr>
        <w:t>核心课1260学时，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360</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58.87</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其他活动学时（120学时）</w:t>
      </w:r>
      <w:r>
        <w:rPr>
          <w:rFonts w:hint="eastAsia" w:ascii="宋体" w:hAnsi="宋体" w:eastAsia="宋体" w:cs="宋体"/>
          <w:color w:val="auto"/>
          <w:sz w:val="21"/>
          <w:szCs w:val="21"/>
        </w:rPr>
        <w:t>约占总学时的</w:t>
      </w:r>
      <w:r>
        <w:rPr>
          <w:rFonts w:hint="eastAsia" w:ascii="宋体" w:hAnsi="宋体" w:eastAsia="宋体" w:cs="宋体"/>
          <w:color w:val="auto"/>
          <w:sz w:val="21"/>
          <w:szCs w:val="21"/>
          <w:lang w:val="en-US" w:eastAsia="zh-CN"/>
        </w:rPr>
        <w:t>3.44</w:t>
      </w:r>
      <w:r>
        <w:rPr>
          <w:rFonts w:hint="eastAsia" w:ascii="宋体" w:hAnsi="宋体" w:eastAsia="宋体" w:cs="宋体"/>
          <w:color w:val="auto"/>
          <w:sz w:val="21"/>
          <w:szCs w:val="21"/>
        </w:rPr>
        <w:t>%。</w:t>
      </w:r>
      <w:bookmarkStart w:id="16" w:name="bookmark19"/>
      <w:bookmarkEnd w:id="16"/>
    </w:p>
    <w:p w14:paraId="3F3655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p>
    <w:p w14:paraId="28E7C0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教学安排建议</w:t>
      </w:r>
    </w:p>
    <w:tbl>
      <w:tblPr>
        <w:tblStyle w:val="8"/>
        <w:tblpPr w:leftFromText="180" w:rightFromText="180" w:vertAnchor="text" w:horzAnchor="page" w:tblpX="1099" w:tblpY="426"/>
        <w:tblOverlap w:val="never"/>
        <w:tblW w:w="53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577"/>
        <w:gridCol w:w="2749"/>
        <w:gridCol w:w="574"/>
        <w:gridCol w:w="574"/>
        <w:gridCol w:w="573"/>
        <w:gridCol w:w="573"/>
        <w:gridCol w:w="744"/>
        <w:gridCol w:w="737"/>
        <w:gridCol w:w="737"/>
        <w:gridCol w:w="737"/>
        <w:gridCol w:w="652"/>
        <w:gridCol w:w="667"/>
      </w:tblGrid>
      <w:tr w14:paraId="0AD9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550" w:type="pct"/>
            <w:gridSpan w:val="2"/>
            <w:vMerge w:val="restart"/>
            <w:tcBorders>
              <w:bottom w:val="nil"/>
            </w:tcBorders>
            <w:vAlign w:val="center"/>
          </w:tcPr>
          <w:p w14:paraId="64E79A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课程类别</w:t>
            </w:r>
          </w:p>
        </w:tc>
        <w:tc>
          <w:tcPr>
            <w:tcW w:w="1311" w:type="pct"/>
            <w:vMerge w:val="restart"/>
            <w:tcBorders>
              <w:bottom w:val="nil"/>
            </w:tcBorders>
            <w:vAlign w:val="center"/>
          </w:tcPr>
          <w:p w14:paraId="4F14E9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274" w:type="pct"/>
            <w:vMerge w:val="restart"/>
            <w:tcBorders>
              <w:bottom w:val="nil"/>
            </w:tcBorders>
            <w:shd w:val="clear" w:color="auto" w:fill="auto"/>
            <w:vAlign w:val="center"/>
          </w:tcPr>
          <w:p w14:paraId="230707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学时</w:t>
            </w:r>
          </w:p>
        </w:tc>
        <w:tc>
          <w:tcPr>
            <w:tcW w:w="274" w:type="pct"/>
            <w:vMerge w:val="restart"/>
            <w:tcBorders>
              <w:bottom w:val="nil"/>
            </w:tcBorders>
            <w:vAlign w:val="center"/>
          </w:tcPr>
          <w:p w14:paraId="3C269A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学</w:t>
            </w:r>
            <w:r>
              <w:rPr>
                <w:rFonts w:hint="eastAsia" w:ascii="宋体" w:hAnsi="宋体" w:eastAsia="宋体" w:cs="宋体"/>
                <w:color w:val="auto"/>
                <w:sz w:val="21"/>
                <w:szCs w:val="21"/>
                <w:lang w:val="en-US" w:eastAsia="zh-CN"/>
              </w:rPr>
              <w:t>分</w:t>
            </w:r>
          </w:p>
        </w:tc>
        <w:tc>
          <w:tcPr>
            <w:tcW w:w="273" w:type="pct"/>
            <w:vMerge w:val="restart"/>
            <w:vAlign w:val="center"/>
          </w:tcPr>
          <w:p w14:paraId="108212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理论课时</w:t>
            </w:r>
          </w:p>
        </w:tc>
        <w:tc>
          <w:tcPr>
            <w:tcW w:w="273" w:type="pct"/>
            <w:vMerge w:val="restart"/>
            <w:vAlign w:val="center"/>
          </w:tcPr>
          <w:p w14:paraId="635990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实践课时</w:t>
            </w:r>
          </w:p>
        </w:tc>
        <w:tc>
          <w:tcPr>
            <w:tcW w:w="2041" w:type="pct"/>
            <w:gridSpan w:val="6"/>
            <w:vAlign w:val="center"/>
          </w:tcPr>
          <w:p w14:paraId="72118D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学期</w:t>
            </w:r>
          </w:p>
          <w:p w14:paraId="03CFB8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（每学期实际教学为 18 周） </w:t>
            </w:r>
          </w:p>
        </w:tc>
      </w:tr>
      <w:tr w14:paraId="437E9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50" w:type="pct"/>
            <w:gridSpan w:val="2"/>
            <w:vMerge w:val="continue"/>
            <w:tcBorders>
              <w:top w:val="nil"/>
            </w:tcBorders>
            <w:vAlign w:val="center"/>
          </w:tcPr>
          <w:p w14:paraId="5ECA12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Merge w:val="continue"/>
            <w:tcBorders>
              <w:top w:val="nil"/>
            </w:tcBorders>
            <w:vAlign w:val="center"/>
          </w:tcPr>
          <w:p w14:paraId="4201B4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4" w:type="pct"/>
            <w:vMerge w:val="continue"/>
            <w:tcBorders>
              <w:top w:val="nil"/>
            </w:tcBorders>
            <w:shd w:val="clear" w:color="auto" w:fill="auto"/>
            <w:vAlign w:val="center"/>
          </w:tcPr>
          <w:p w14:paraId="1EC3C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74" w:type="pct"/>
            <w:vMerge w:val="continue"/>
            <w:tcBorders>
              <w:top w:val="nil"/>
            </w:tcBorders>
            <w:vAlign w:val="center"/>
          </w:tcPr>
          <w:p w14:paraId="172903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3" w:type="pct"/>
            <w:vMerge w:val="continue"/>
            <w:vAlign w:val="center"/>
          </w:tcPr>
          <w:p w14:paraId="411655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3" w:type="pct"/>
            <w:vMerge w:val="continue"/>
            <w:vAlign w:val="center"/>
          </w:tcPr>
          <w:p w14:paraId="5CB142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5" w:type="pct"/>
            <w:vAlign w:val="center"/>
          </w:tcPr>
          <w:p w14:paraId="310CE4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685775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5B377B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52" w:type="pct"/>
            <w:vAlign w:val="center"/>
          </w:tcPr>
          <w:p w14:paraId="6672EB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11" w:type="pct"/>
            <w:vAlign w:val="center"/>
          </w:tcPr>
          <w:p w14:paraId="244171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18" w:type="pct"/>
            <w:vAlign w:val="center"/>
          </w:tcPr>
          <w:p w14:paraId="073296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14:paraId="13551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restart"/>
            <w:tcBorders>
              <w:bottom w:val="nil"/>
            </w:tcBorders>
            <w:textDirection w:val="tbRlV"/>
            <w:vAlign w:val="center"/>
          </w:tcPr>
          <w:p w14:paraId="56A2C4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w:t>
            </w:r>
          </w:p>
        </w:tc>
        <w:tc>
          <w:tcPr>
            <w:tcW w:w="275" w:type="pct"/>
            <w:vMerge w:val="restart"/>
            <w:tcBorders>
              <w:bottom w:val="nil"/>
            </w:tcBorders>
            <w:textDirection w:val="tbRlV"/>
            <w:vAlign w:val="center"/>
          </w:tcPr>
          <w:p w14:paraId="6245F8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公共基础必修课</w:t>
            </w:r>
          </w:p>
        </w:tc>
        <w:tc>
          <w:tcPr>
            <w:tcW w:w="1311" w:type="pct"/>
            <w:vAlign w:val="center"/>
          </w:tcPr>
          <w:p w14:paraId="2E9042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中国特色社会主义</w:t>
            </w:r>
          </w:p>
        </w:tc>
        <w:tc>
          <w:tcPr>
            <w:tcW w:w="274" w:type="pct"/>
            <w:shd w:val="clear" w:color="auto" w:fill="auto"/>
            <w:vAlign w:val="center"/>
          </w:tcPr>
          <w:p w14:paraId="76804ED5">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4" w:type="pct"/>
            <w:vAlign w:val="center"/>
          </w:tcPr>
          <w:p w14:paraId="3EF3BDC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73" w:type="pct"/>
            <w:shd w:val="clear" w:color="auto" w:fill="auto"/>
            <w:vAlign w:val="center"/>
          </w:tcPr>
          <w:p w14:paraId="7B3B61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3D2211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5F6F2B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rPr>
              <w:t>2</w:t>
            </w:r>
          </w:p>
        </w:tc>
        <w:tc>
          <w:tcPr>
            <w:tcW w:w="352" w:type="pct"/>
            <w:vAlign w:val="center"/>
          </w:tcPr>
          <w:p w14:paraId="512815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58278B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16C1F6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475BBA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037C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A55F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75" w:type="pct"/>
            <w:vMerge w:val="continue"/>
            <w:textDirection w:val="tbRlV"/>
            <w:vAlign w:val="center"/>
          </w:tcPr>
          <w:p w14:paraId="08BFA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0163B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238B3A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心理健康与职业生涯</w:t>
            </w:r>
          </w:p>
        </w:tc>
        <w:tc>
          <w:tcPr>
            <w:tcW w:w="274" w:type="pct"/>
            <w:shd w:val="clear" w:color="auto" w:fill="auto"/>
            <w:vAlign w:val="center"/>
          </w:tcPr>
          <w:p w14:paraId="501F4F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4" w:type="pct"/>
            <w:vAlign w:val="center"/>
          </w:tcPr>
          <w:p w14:paraId="0DA1282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73" w:type="pct"/>
            <w:shd w:val="clear" w:color="auto" w:fill="auto"/>
            <w:vAlign w:val="center"/>
          </w:tcPr>
          <w:p w14:paraId="63AB28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7BC47E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3F40D8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655B13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352" w:type="pct"/>
            <w:vAlign w:val="center"/>
          </w:tcPr>
          <w:p w14:paraId="3BE3B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307D78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0338E2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9D52E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9CDF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extDirection w:val="tbRlV"/>
            <w:vAlign w:val="center"/>
          </w:tcPr>
          <w:p w14:paraId="69B767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0F4639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7D9BC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哲学与人生</w:t>
            </w:r>
          </w:p>
        </w:tc>
        <w:tc>
          <w:tcPr>
            <w:tcW w:w="274" w:type="pct"/>
            <w:shd w:val="clear" w:color="auto" w:fill="auto"/>
            <w:vAlign w:val="center"/>
          </w:tcPr>
          <w:p w14:paraId="09A979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4" w:type="pct"/>
            <w:vAlign w:val="center"/>
          </w:tcPr>
          <w:p w14:paraId="1DDA86C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73" w:type="pct"/>
            <w:shd w:val="clear" w:color="auto" w:fill="auto"/>
            <w:vAlign w:val="center"/>
          </w:tcPr>
          <w:p w14:paraId="3E6C38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2E76232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2D541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3A20AC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5E8EB4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352" w:type="pct"/>
            <w:vAlign w:val="center"/>
          </w:tcPr>
          <w:p w14:paraId="574407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43A6E1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B06E4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A761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extDirection w:val="tbRlV"/>
            <w:vAlign w:val="center"/>
          </w:tcPr>
          <w:p w14:paraId="61C060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1C1BD8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3B68B5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职业道德与法治</w:t>
            </w:r>
          </w:p>
        </w:tc>
        <w:tc>
          <w:tcPr>
            <w:tcW w:w="274" w:type="pct"/>
            <w:shd w:val="clear" w:color="auto" w:fill="auto"/>
            <w:vAlign w:val="center"/>
          </w:tcPr>
          <w:p w14:paraId="0C1C853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4" w:type="pct"/>
            <w:vAlign w:val="center"/>
          </w:tcPr>
          <w:p w14:paraId="4DB9140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73" w:type="pct"/>
            <w:shd w:val="clear" w:color="auto" w:fill="auto"/>
            <w:vAlign w:val="center"/>
          </w:tcPr>
          <w:p w14:paraId="4F43E2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57A96D1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3301C4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0A7DB6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70475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6C6B1C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311" w:type="pct"/>
            <w:vAlign w:val="center"/>
          </w:tcPr>
          <w:p w14:paraId="2B20B7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75D393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130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D133D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271108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25FE0B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274" w:type="pct"/>
            <w:shd w:val="clear" w:color="auto" w:fill="auto"/>
            <w:vAlign w:val="center"/>
          </w:tcPr>
          <w:p w14:paraId="1BDA0947">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216</w:t>
            </w:r>
          </w:p>
        </w:tc>
        <w:tc>
          <w:tcPr>
            <w:tcW w:w="274" w:type="pct"/>
            <w:vAlign w:val="center"/>
          </w:tcPr>
          <w:p w14:paraId="69453862">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12</w:t>
            </w:r>
          </w:p>
        </w:tc>
        <w:tc>
          <w:tcPr>
            <w:tcW w:w="273" w:type="pct"/>
            <w:shd w:val="clear" w:color="auto" w:fill="auto"/>
            <w:vAlign w:val="center"/>
          </w:tcPr>
          <w:p w14:paraId="5EFA259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273" w:type="pct"/>
            <w:shd w:val="clear" w:color="auto" w:fill="auto"/>
            <w:vAlign w:val="center"/>
          </w:tcPr>
          <w:p w14:paraId="5F1B2E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58C825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52" w:type="pct"/>
            <w:vAlign w:val="center"/>
          </w:tcPr>
          <w:p w14:paraId="2CBD26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52" w:type="pct"/>
            <w:vAlign w:val="center"/>
          </w:tcPr>
          <w:p w14:paraId="575213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3D75FD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1" w:type="pct"/>
            <w:vAlign w:val="center"/>
          </w:tcPr>
          <w:p w14:paraId="4C7140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8" w:type="pct"/>
            <w:vAlign w:val="center"/>
          </w:tcPr>
          <w:p w14:paraId="349173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9F5F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5DA3B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03E6EB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32668E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274" w:type="pct"/>
            <w:shd w:val="clear" w:color="auto" w:fill="auto"/>
            <w:vAlign w:val="center"/>
          </w:tcPr>
          <w:p w14:paraId="68AF9A80">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108</w:t>
            </w:r>
          </w:p>
        </w:tc>
        <w:tc>
          <w:tcPr>
            <w:tcW w:w="274" w:type="pct"/>
            <w:vAlign w:val="center"/>
          </w:tcPr>
          <w:p w14:paraId="6F7EC0A4">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6</w:t>
            </w:r>
          </w:p>
        </w:tc>
        <w:tc>
          <w:tcPr>
            <w:tcW w:w="273" w:type="pct"/>
            <w:shd w:val="clear" w:color="auto" w:fill="auto"/>
            <w:vAlign w:val="center"/>
          </w:tcPr>
          <w:p w14:paraId="115A2A9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w:t>
            </w:r>
          </w:p>
        </w:tc>
        <w:tc>
          <w:tcPr>
            <w:tcW w:w="273" w:type="pct"/>
            <w:shd w:val="clear" w:color="auto" w:fill="auto"/>
            <w:vAlign w:val="center"/>
          </w:tcPr>
          <w:p w14:paraId="7E39D52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071D25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15AE13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15F173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161E7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1" w:type="pct"/>
            <w:vAlign w:val="center"/>
          </w:tcPr>
          <w:p w14:paraId="768141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8" w:type="pct"/>
            <w:vAlign w:val="center"/>
          </w:tcPr>
          <w:p w14:paraId="61F2CE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F994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3E49FB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558986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7F1D15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274" w:type="pct"/>
            <w:shd w:val="clear" w:color="auto" w:fill="auto"/>
            <w:vAlign w:val="center"/>
          </w:tcPr>
          <w:p w14:paraId="7C6C9A21">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74" w:type="pct"/>
            <w:vAlign w:val="center"/>
          </w:tcPr>
          <w:p w14:paraId="61A2879D">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8</w:t>
            </w:r>
          </w:p>
        </w:tc>
        <w:tc>
          <w:tcPr>
            <w:tcW w:w="273" w:type="pct"/>
            <w:shd w:val="clear" w:color="auto" w:fill="auto"/>
            <w:vAlign w:val="center"/>
          </w:tcPr>
          <w:p w14:paraId="71F3CB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73" w:type="pct"/>
            <w:shd w:val="clear" w:color="auto" w:fill="auto"/>
            <w:vAlign w:val="center"/>
          </w:tcPr>
          <w:p w14:paraId="6D8FF3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1F295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27CEF7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104960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54900D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1" w:type="pct"/>
            <w:vAlign w:val="center"/>
          </w:tcPr>
          <w:p w14:paraId="1DCBEB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A2048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B6B7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6D388D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4C966C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1D98F7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274" w:type="pct"/>
            <w:shd w:val="clear" w:color="auto" w:fill="auto"/>
            <w:vAlign w:val="center"/>
          </w:tcPr>
          <w:p w14:paraId="15A44588">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74" w:type="pct"/>
            <w:vAlign w:val="center"/>
          </w:tcPr>
          <w:p w14:paraId="0C7A67B4">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8</w:t>
            </w:r>
          </w:p>
        </w:tc>
        <w:tc>
          <w:tcPr>
            <w:tcW w:w="273" w:type="pct"/>
            <w:shd w:val="clear" w:color="auto" w:fill="auto"/>
            <w:vAlign w:val="center"/>
          </w:tcPr>
          <w:p w14:paraId="08C9C07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73" w:type="pct"/>
            <w:shd w:val="clear" w:color="auto" w:fill="auto"/>
            <w:vAlign w:val="center"/>
          </w:tcPr>
          <w:p w14:paraId="52A8AE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09ED12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23D534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69755E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3D5768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1" w:type="pct"/>
            <w:vAlign w:val="center"/>
          </w:tcPr>
          <w:p w14:paraId="2B4D23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1468C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88C2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F1FC6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2203C4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60022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274" w:type="pct"/>
            <w:shd w:val="clear" w:color="auto" w:fill="auto"/>
            <w:vAlign w:val="center"/>
          </w:tcPr>
          <w:p w14:paraId="57AB5C8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72910379">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w:t>
            </w:r>
          </w:p>
        </w:tc>
        <w:tc>
          <w:tcPr>
            <w:tcW w:w="273" w:type="pct"/>
            <w:shd w:val="clear" w:color="auto" w:fill="auto"/>
            <w:vAlign w:val="center"/>
          </w:tcPr>
          <w:p w14:paraId="0CEC032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2841AC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21950E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2D82BF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0E2064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05B2C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1" w:type="pct"/>
            <w:vAlign w:val="center"/>
          </w:tcPr>
          <w:p w14:paraId="29CA5C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2E53A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9E64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F8293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398290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20B649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体育与健康</w:t>
            </w:r>
          </w:p>
        </w:tc>
        <w:tc>
          <w:tcPr>
            <w:tcW w:w="274" w:type="pct"/>
            <w:shd w:val="clear" w:color="auto" w:fill="auto"/>
            <w:vAlign w:val="center"/>
          </w:tcPr>
          <w:p w14:paraId="26B5F8E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180</w:t>
            </w:r>
          </w:p>
        </w:tc>
        <w:tc>
          <w:tcPr>
            <w:tcW w:w="274" w:type="pct"/>
            <w:vAlign w:val="center"/>
          </w:tcPr>
          <w:p w14:paraId="7F48AD33">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10</w:t>
            </w:r>
          </w:p>
        </w:tc>
        <w:tc>
          <w:tcPr>
            <w:tcW w:w="273" w:type="pct"/>
            <w:shd w:val="clear" w:color="auto" w:fill="auto"/>
            <w:vAlign w:val="center"/>
          </w:tcPr>
          <w:p w14:paraId="6BA643F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73" w:type="pct"/>
            <w:shd w:val="clear" w:color="auto" w:fill="auto"/>
            <w:vAlign w:val="center"/>
          </w:tcPr>
          <w:p w14:paraId="1846315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355" w:type="pct"/>
            <w:vAlign w:val="center"/>
          </w:tcPr>
          <w:p w14:paraId="6C2F05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1B5D6E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6EF4ED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2" w:type="pct"/>
            <w:vAlign w:val="center"/>
          </w:tcPr>
          <w:p w14:paraId="217F76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1" w:type="pct"/>
            <w:vAlign w:val="center"/>
          </w:tcPr>
          <w:p w14:paraId="37970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8" w:type="pct"/>
            <w:vAlign w:val="center"/>
          </w:tcPr>
          <w:p w14:paraId="0E0267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5C59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1F5470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3FB03A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54F237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心理健康</w:t>
            </w:r>
          </w:p>
        </w:tc>
        <w:tc>
          <w:tcPr>
            <w:tcW w:w="274" w:type="pct"/>
            <w:shd w:val="clear" w:color="auto" w:fill="auto"/>
            <w:vAlign w:val="center"/>
          </w:tcPr>
          <w:p w14:paraId="180CA6C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274" w:type="pct"/>
            <w:vAlign w:val="center"/>
          </w:tcPr>
          <w:p w14:paraId="4397D9F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73" w:type="pct"/>
            <w:shd w:val="clear" w:color="auto" w:fill="auto"/>
            <w:vAlign w:val="center"/>
          </w:tcPr>
          <w:p w14:paraId="013DEC7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273" w:type="pct"/>
            <w:shd w:val="clear" w:color="auto" w:fill="auto"/>
            <w:vAlign w:val="center"/>
          </w:tcPr>
          <w:p w14:paraId="00E8978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39F2A3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2" w:type="pct"/>
            <w:vAlign w:val="center"/>
          </w:tcPr>
          <w:p w14:paraId="2BC2D2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7D4F9C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2" w:type="pct"/>
            <w:vAlign w:val="center"/>
          </w:tcPr>
          <w:p w14:paraId="20AF5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1" w:type="pct"/>
            <w:vAlign w:val="center"/>
          </w:tcPr>
          <w:p w14:paraId="524E32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748208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21CF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6616D2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68F1E0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5A6697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274" w:type="pct"/>
            <w:shd w:val="clear" w:color="auto" w:fill="auto"/>
            <w:vAlign w:val="center"/>
          </w:tcPr>
          <w:p w14:paraId="0EC1A71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0FA7A4A4">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w:t>
            </w:r>
          </w:p>
        </w:tc>
        <w:tc>
          <w:tcPr>
            <w:tcW w:w="273" w:type="pct"/>
            <w:shd w:val="clear" w:color="auto" w:fill="auto"/>
            <w:vAlign w:val="center"/>
          </w:tcPr>
          <w:p w14:paraId="1E9394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73" w:type="pct"/>
            <w:shd w:val="clear" w:color="auto" w:fill="auto"/>
            <w:vAlign w:val="center"/>
          </w:tcPr>
          <w:p w14:paraId="307C30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6A35A1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604A01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672011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2DDBEB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1" w:type="pct"/>
            <w:vAlign w:val="center"/>
          </w:tcPr>
          <w:p w14:paraId="566638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54FA87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0FD2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0D5A6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484900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vAlign w:val="center"/>
          </w:tcPr>
          <w:p w14:paraId="7FCC5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安全教育</w:t>
            </w:r>
          </w:p>
        </w:tc>
        <w:tc>
          <w:tcPr>
            <w:tcW w:w="274" w:type="pct"/>
            <w:shd w:val="clear" w:color="auto" w:fill="auto"/>
            <w:vAlign w:val="center"/>
          </w:tcPr>
          <w:p w14:paraId="05D172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74" w:type="pct"/>
            <w:shd w:val="clear" w:color="auto" w:fill="auto"/>
            <w:vAlign w:val="center"/>
          </w:tcPr>
          <w:p w14:paraId="7C8B8D3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273" w:type="pct"/>
            <w:shd w:val="clear"/>
            <w:vAlign w:val="center"/>
          </w:tcPr>
          <w:p w14:paraId="01044B1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73" w:type="pct"/>
            <w:shd w:val="clear"/>
            <w:vAlign w:val="center"/>
          </w:tcPr>
          <w:p w14:paraId="75B6B2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shd w:val="clear"/>
            <w:vAlign w:val="center"/>
          </w:tcPr>
          <w:p w14:paraId="0CD097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52" w:type="pct"/>
            <w:shd w:val="clear"/>
            <w:vAlign w:val="center"/>
          </w:tcPr>
          <w:p w14:paraId="0DE4D2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52" w:type="pct"/>
            <w:shd w:val="clear"/>
            <w:vAlign w:val="center"/>
          </w:tcPr>
          <w:p w14:paraId="131F5F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52" w:type="pct"/>
            <w:shd w:val="clear"/>
            <w:vAlign w:val="center"/>
          </w:tcPr>
          <w:p w14:paraId="50B784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11" w:type="pct"/>
            <w:shd w:val="clear"/>
            <w:vAlign w:val="center"/>
          </w:tcPr>
          <w:p w14:paraId="413D4F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18" w:type="pct"/>
            <w:shd w:val="clear"/>
            <w:vAlign w:val="center"/>
          </w:tcPr>
          <w:p w14:paraId="4D46FB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2E2BE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DF72D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110CAF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454917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274" w:type="pct"/>
            <w:shd w:val="clear" w:color="auto" w:fill="auto"/>
            <w:vAlign w:val="center"/>
          </w:tcPr>
          <w:p w14:paraId="48D42043">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90</w:t>
            </w:r>
          </w:p>
        </w:tc>
        <w:tc>
          <w:tcPr>
            <w:tcW w:w="274" w:type="pct"/>
            <w:vAlign w:val="center"/>
          </w:tcPr>
          <w:p w14:paraId="18122DC2">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5</w:t>
            </w:r>
          </w:p>
        </w:tc>
        <w:tc>
          <w:tcPr>
            <w:tcW w:w="273" w:type="pct"/>
            <w:shd w:val="clear" w:color="auto" w:fill="auto"/>
            <w:vAlign w:val="center"/>
          </w:tcPr>
          <w:p w14:paraId="6E3E15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73" w:type="pct"/>
            <w:shd w:val="clear" w:color="auto" w:fill="auto"/>
            <w:vAlign w:val="center"/>
          </w:tcPr>
          <w:p w14:paraId="25E963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355" w:type="pct"/>
            <w:vAlign w:val="center"/>
          </w:tcPr>
          <w:p w14:paraId="3772AF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15D7E1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1C05F0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76291C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1" w:type="pct"/>
            <w:vAlign w:val="center"/>
          </w:tcPr>
          <w:p w14:paraId="6983DD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6EE66F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6CCE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2F7FC6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tcBorders>
            <w:textDirection w:val="tbRlV"/>
            <w:vAlign w:val="center"/>
          </w:tcPr>
          <w:p w14:paraId="6A434C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1B3DE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47957E82">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1260</w:t>
            </w:r>
          </w:p>
        </w:tc>
        <w:tc>
          <w:tcPr>
            <w:tcW w:w="274" w:type="pct"/>
            <w:vAlign w:val="center"/>
          </w:tcPr>
          <w:p w14:paraId="6D483874">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73" w:type="pct"/>
            <w:shd w:val="clear" w:color="auto" w:fill="auto"/>
            <w:vAlign w:val="center"/>
          </w:tcPr>
          <w:p w14:paraId="063FB1AA">
            <w:pPr>
              <w:keepNext w:val="0"/>
              <w:keepLines w:val="0"/>
              <w:widowControl/>
              <w:suppressLineNumbers w:val="0"/>
              <w:jc w:val="center"/>
              <w:textAlignment w:val="center"/>
              <w:rPr>
                <w:rFonts w:hint="default"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990</w:t>
            </w:r>
          </w:p>
        </w:tc>
        <w:tc>
          <w:tcPr>
            <w:tcW w:w="273" w:type="pct"/>
            <w:shd w:val="clear" w:color="auto" w:fill="auto"/>
            <w:vAlign w:val="center"/>
          </w:tcPr>
          <w:p w14:paraId="77629C5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270</w:t>
            </w:r>
          </w:p>
        </w:tc>
        <w:tc>
          <w:tcPr>
            <w:tcW w:w="355" w:type="pct"/>
            <w:vAlign w:val="center"/>
          </w:tcPr>
          <w:p w14:paraId="5F503D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52" w:type="pct"/>
            <w:vAlign w:val="center"/>
          </w:tcPr>
          <w:p w14:paraId="280E8F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52" w:type="pct"/>
            <w:vAlign w:val="center"/>
          </w:tcPr>
          <w:p w14:paraId="69310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352" w:type="pct"/>
            <w:vAlign w:val="center"/>
          </w:tcPr>
          <w:p w14:paraId="1E938B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11" w:type="pct"/>
            <w:vAlign w:val="center"/>
          </w:tcPr>
          <w:p w14:paraId="474EDF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18" w:type="pct"/>
            <w:vAlign w:val="center"/>
          </w:tcPr>
          <w:p w14:paraId="1B1F5E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ACB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A4286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restart"/>
            <w:tcBorders>
              <w:bottom w:val="nil"/>
            </w:tcBorders>
            <w:textDirection w:val="tbRlV"/>
            <w:vAlign w:val="center"/>
          </w:tcPr>
          <w:p w14:paraId="6773F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公共基础选修课</w:t>
            </w:r>
          </w:p>
        </w:tc>
        <w:tc>
          <w:tcPr>
            <w:tcW w:w="1311" w:type="pct"/>
            <w:vAlign w:val="center"/>
          </w:tcPr>
          <w:p w14:paraId="5BDDF2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书法</w:t>
            </w:r>
          </w:p>
        </w:tc>
        <w:tc>
          <w:tcPr>
            <w:tcW w:w="274" w:type="pct"/>
            <w:shd w:val="clear" w:color="auto" w:fill="auto"/>
            <w:vAlign w:val="center"/>
          </w:tcPr>
          <w:p w14:paraId="7C08F65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402E28D3">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w:t>
            </w:r>
          </w:p>
        </w:tc>
        <w:tc>
          <w:tcPr>
            <w:tcW w:w="273" w:type="pct"/>
            <w:shd w:val="clear" w:color="auto" w:fill="auto"/>
            <w:vAlign w:val="center"/>
          </w:tcPr>
          <w:p w14:paraId="310286A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73" w:type="pct"/>
            <w:shd w:val="clear" w:color="auto" w:fill="auto"/>
            <w:vAlign w:val="center"/>
          </w:tcPr>
          <w:p w14:paraId="4F40A1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425F8A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5E412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4A7879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74511E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564095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4D08A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3B9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221133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6F02FC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2A8D71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中华优秀传统文化</w:t>
            </w:r>
          </w:p>
        </w:tc>
        <w:tc>
          <w:tcPr>
            <w:tcW w:w="274" w:type="pct"/>
            <w:shd w:val="clear" w:color="auto" w:fill="auto"/>
            <w:vAlign w:val="center"/>
          </w:tcPr>
          <w:p w14:paraId="054E95DD">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5D7D63A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273" w:type="pct"/>
            <w:shd w:val="clear" w:color="auto" w:fill="auto"/>
            <w:vAlign w:val="center"/>
          </w:tcPr>
          <w:p w14:paraId="0C31814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73" w:type="pct"/>
            <w:shd w:val="clear" w:color="auto" w:fill="auto"/>
            <w:vAlign w:val="center"/>
          </w:tcPr>
          <w:p w14:paraId="20F4CD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4EA1F0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5644A5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3572F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2" w:type="pct"/>
            <w:vAlign w:val="center"/>
          </w:tcPr>
          <w:p w14:paraId="34FD18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3D169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2DD2E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3837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7288F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02B1A8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1DE61E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274" w:type="pct"/>
            <w:shd w:val="clear" w:color="auto" w:fill="auto"/>
            <w:vAlign w:val="center"/>
          </w:tcPr>
          <w:p w14:paraId="0DCF9B4E">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12EFE5E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273" w:type="pct"/>
            <w:shd w:val="clear" w:color="auto" w:fill="auto"/>
            <w:vAlign w:val="center"/>
          </w:tcPr>
          <w:p w14:paraId="2CBFDA2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73" w:type="pct"/>
            <w:shd w:val="clear" w:color="auto" w:fill="auto"/>
            <w:vAlign w:val="center"/>
          </w:tcPr>
          <w:p w14:paraId="7ED63F9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55" w:type="pct"/>
            <w:vAlign w:val="center"/>
          </w:tcPr>
          <w:p w14:paraId="4DF055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4C5451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381365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23DF23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1" w:type="pct"/>
            <w:vAlign w:val="center"/>
          </w:tcPr>
          <w:p w14:paraId="0F4F51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7301F0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7941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tcBorders>
            <w:textDirection w:val="tbRlV"/>
            <w:vAlign w:val="center"/>
          </w:tcPr>
          <w:p w14:paraId="7ADA7B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tcBorders>
            <w:textDirection w:val="tbRlV"/>
            <w:vAlign w:val="center"/>
          </w:tcPr>
          <w:p w14:paraId="3C67D5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5DFE0B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69BF0EC6">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54</w:t>
            </w:r>
          </w:p>
        </w:tc>
        <w:tc>
          <w:tcPr>
            <w:tcW w:w="274" w:type="pct"/>
            <w:vAlign w:val="center"/>
          </w:tcPr>
          <w:p w14:paraId="140AA46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273" w:type="pct"/>
            <w:shd w:val="clear" w:color="auto" w:fill="auto"/>
            <w:vAlign w:val="center"/>
          </w:tcPr>
          <w:p w14:paraId="08E1A5B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54</w:t>
            </w:r>
          </w:p>
        </w:tc>
        <w:tc>
          <w:tcPr>
            <w:tcW w:w="273" w:type="pct"/>
            <w:shd w:val="clear" w:color="auto" w:fill="auto"/>
            <w:vAlign w:val="center"/>
          </w:tcPr>
          <w:p w14:paraId="59213BF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355" w:type="pct"/>
            <w:vAlign w:val="center"/>
          </w:tcPr>
          <w:p w14:paraId="1615B8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2" w:type="pct"/>
            <w:vAlign w:val="center"/>
          </w:tcPr>
          <w:p w14:paraId="32A332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vAlign w:val="center"/>
          </w:tcPr>
          <w:p w14:paraId="0D6E16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52" w:type="pct"/>
            <w:vAlign w:val="center"/>
          </w:tcPr>
          <w:p w14:paraId="6A7F6A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1" w:type="pct"/>
            <w:vAlign w:val="center"/>
          </w:tcPr>
          <w:p w14:paraId="5C66DA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18" w:type="pct"/>
            <w:vAlign w:val="center"/>
          </w:tcPr>
          <w:p w14:paraId="153847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0731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restart"/>
            <w:textDirection w:val="tbRlV"/>
            <w:vAlign w:val="center"/>
          </w:tcPr>
          <w:p w14:paraId="55CBDD3B">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专业技能课</w:t>
            </w:r>
          </w:p>
        </w:tc>
        <w:tc>
          <w:tcPr>
            <w:tcW w:w="275" w:type="pct"/>
            <w:vMerge w:val="restart"/>
            <w:vAlign w:val="center"/>
          </w:tcPr>
          <w:p w14:paraId="6159A6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基础</w:t>
            </w:r>
            <w:r>
              <w:rPr>
                <w:rFonts w:hint="eastAsia" w:ascii="宋体" w:hAnsi="宋体" w:eastAsia="宋体" w:cs="宋体"/>
                <w:color w:val="auto"/>
                <w:sz w:val="21"/>
                <w:szCs w:val="21"/>
              </w:rPr>
              <w:t>课</w:t>
            </w:r>
          </w:p>
        </w:tc>
        <w:tc>
          <w:tcPr>
            <w:tcW w:w="1311" w:type="pct"/>
            <w:vAlign w:val="center"/>
          </w:tcPr>
          <w:p w14:paraId="7E4E0A38">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Style w:val="10"/>
                <w:rFonts w:hint="default" w:ascii="宋体" w:hAnsi="宋体" w:eastAsia="宋体" w:cs="宋体"/>
                <w:b w:val="0"/>
                <w:bCs w:val="0"/>
                <w:snapToGrid w:val="0"/>
                <w:color w:val="auto"/>
                <w:sz w:val="21"/>
                <w:szCs w:val="21"/>
                <w:highlight w:val="none"/>
                <w:lang w:val="en-US" w:eastAsia="zh-CN" w:bidi="ar"/>
              </w:rPr>
            </w:pPr>
            <w:r>
              <w:rPr>
                <w:rStyle w:val="10"/>
                <w:rFonts w:hint="eastAsia" w:ascii="宋体" w:hAnsi="宋体" w:eastAsia="宋体" w:cs="宋体"/>
                <w:b w:val="0"/>
                <w:bCs w:val="0"/>
                <w:snapToGrid w:val="0"/>
                <w:color w:val="auto"/>
                <w:sz w:val="21"/>
                <w:szCs w:val="21"/>
                <w:highlight w:val="none"/>
                <w:lang w:val="en-US" w:eastAsia="zh-CN" w:bidi="ar"/>
              </w:rPr>
              <w:t>计算机应用基础</w:t>
            </w:r>
          </w:p>
        </w:tc>
        <w:tc>
          <w:tcPr>
            <w:tcW w:w="274" w:type="pct"/>
            <w:shd w:val="clear" w:color="auto" w:fill="auto"/>
            <w:vAlign w:val="center"/>
          </w:tcPr>
          <w:p w14:paraId="72832C6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274" w:type="pct"/>
            <w:vAlign w:val="center"/>
          </w:tcPr>
          <w:p w14:paraId="09C4CD5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73" w:type="pct"/>
            <w:vAlign w:val="center"/>
          </w:tcPr>
          <w:p w14:paraId="61C212F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w:t>
            </w:r>
          </w:p>
        </w:tc>
        <w:tc>
          <w:tcPr>
            <w:tcW w:w="273" w:type="pct"/>
            <w:vAlign w:val="center"/>
          </w:tcPr>
          <w:p w14:paraId="5BB4F2F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w:t>
            </w:r>
          </w:p>
        </w:tc>
        <w:tc>
          <w:tcPr>
            <w:tcW w:w="355" w:type="pct"/>
            <w:vAlign w:val="center"/>
          </w:tcPr>
          <w:p w14:paraId="5765E5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52" w:type="pct"/>
            <w:vAlign w:val="center"/>
          </w:tcPr>
          <w:p w14:paraId="6B5D08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14F0B8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0955FF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0CAD53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260A6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E1C9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textDirection w:val="tbRlV"/>
            <w:vAlign w:val="center"/>
          </w:tcPr>
          <w:p w14:paraId="089F94A9">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p>
        </w:tc>
        <w:tc>
          <w:tcPr>
            <w:tcW w:w="275" w:type="pct"/>
            <w:vMerge w:val="continue"/>
            <w:vAlign w:val="center"/>
          </w:tcPr>
          <w:p w14:paraId="60A50B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30164389">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Style w:val="10"/>
                <w:rFonts w:hint="default" w:ascii="宋体" w:hAnsi="宋体" w:eastAsia="宋体" w:cs="宋体"/>
                <w:b w:val="0"/>
                <w:bCs w:val="0"/>
                <w:snapToGrid w:val="0"/>
                <w:color w:val="auto"/>
                <w:sz w:val="21"/>
                <w:szCs w:val="21"/>
                <w:highlight w:val="none"/>
                <w:lang w:val="en-US" w:eastAsia="zh-CN" w:bidi="ar"/>
              </w:rPr>
            </w:pPr>
            <w:r>
              <w:rPr>
                <w:rStyle w:val="10"/>
                <w:rFonts w:hint="eastAsia" w:ascii="宋体" w:hAnsi="宋体" w:eastAsia="宋体" w:cs="宋体"/>
                <w:b w:val="0"/>
                <w:bCs w:val="0"/>
                <w:snapToGrid w:val="0"/>
                <w:color w:val="auto"/>
                <w:sz w:val="21"/>
                <w:szCs w:val="21"/>
                <w:highlight w:val="none"/>
                <w:lang w:val="en-US" w:eastAsia="zh-CN" w:bidi="ar"/>
              </w:rPr>
              <w:t>计算机网络基础</w:t>
            </w:r>
          </w:p>
        </w:tc>
        <w:tc>
          <w:tcPr>
            <w:tcW w:w="274" w:type="pct"/>
            <w:shd w:val="clear" w:color="auto" w:fill="auto"/>
            <w:vAlign w:val="center"/>
          </w:tcPr>
          <w:p w14:paraId="011A655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274" w:type="pct"/>
            <w:shd w:val="clear" w:color="auto" w:fill="auto"/>
            <w:vAlign w:val="center"/>
          </w:tcPr>
          <w:p w14:paraId="70A647A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73" w:type="pct"/>
            <w:shd w:val="clear" w:color="auto" w:fill="auto"/>
            <w:vAlign w:val="center"/>
          </w:tcPr>
          <w:p w14:paraId="674F71F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w:t>
            </w:r>
          </w:p>
        </w:tc>
        <w:tc>
          <w:tcPr>
            <w:tcW w:w="273" w:type="pct"/>
            <w:shd w:val="clear" w:color="auto" w:fill="auto"/>
            <w:vAlign w:val="center"/>
          </w:tcPr>
          <w:p w14:paraId="604CE40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w:t>
            </w:r>
          </w:p>
        </w:tc>
        <w:tc>
          <w:tcPr>
            <w:tcW w:w="355" w:type="pct"/>
            <w:shd w:val="clear" w:color="auto" w:fill="auto"/>
            <w:vAlign w:val="center"/>
          </w:tcPr>
          <w:p w14:paraId="6169AE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shd w:val="clear" w:color="auto" w:fill="auto"/>
            <w:vAlign w:val="center"/>
          </w:tcPr>
          <w:p w14:paraId="3C09F2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2" w:type="pct"/>
            <w:vAlign w:val="center"/>
          </w:tcPr>
          <w:p w14:paraId="094C3C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0CE53E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7D920C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D9F8C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225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textDirection w:val="tbRlV"/>
            <w:vAlign w:val="center"/>
          </w:tcPr>
          <w:p w14:paraId="7F2324FF">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p>
        </w:tc>
        <w:tc>
          <w:tcPr>
            <w:tcW w:w="275" w:type="pct"/>
            <w:vMerge w:val="continue"/>
            <w:vAlign w:val="center"/>
          </w:tcPr>
          <w:p w14:paraId="50D3A4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3314C6DC">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Style w:val="10"/>
                <w:rFonts w:hint="eastAsia" w:ascii="宋体" w:hAnsi="宋体" w:eastAsia="宋体" w:cs="宋体"/>
                <w:b w:val="0"/>
                <w:bCs w:val="0"/>
                <w:snapToGrid w:val="0"/>
                <w:color w:val="auto"/>
                <w:sz w:val="21"/>
                <w:szCs w:val="21"/>
                <w:highlight w:val="none"/>
                <w:lang w:val="en-US" w:eastAsia="zh-CN" w:bidi="ar"/>
              </w:rPr>
              <w:t>电子商务基础</w:t>
            </w:r>
          </w:p>
        </w:tc>
        <w:tc>
          <w:tcPr>
            <w:tcW w:w="274" w:type="pct"/>
            <w:shd w:val="clear" w:color="auto" w:fill="auto"/>
            <w:vAlign w:val="center"/>
          </w:tcPr>
          <w:p w14:paraId="130913F3">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54</w:t>
            </w:r>
          </w:p>
        </w:tc>
        <w:tc>
          <w:tcPr>
            <w:tcW w:w="274" w:type="pct"/>
            <w:vAlign w:val="center"/>
          </w:tcPr>
          <w:p w14:paraId="4898857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273" w:type="pct"/>
            <w:vAlign w:val="center"/>
          </w:tcPr>
          <w:p w14:paraId="5656F4D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w:t>
            </w:r>
          </w:p>
        </w:tc>
        <w:tc>
          <w:tcPr>
            <w:tcW w:w="273" w:type="pct"/>
            <w:vAlign w:val="center"/>
          </w:tcPr>
          <w:p w14:paraId="087D361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w:t>
            </w:r>
          </w:p>
        </w:tc>
        <w:tc>
          <w:tcPr>
            <w:tcW w:w="355" w:type="pct"/>
            <w:vAlign w:val="center"/>
          </w:tcPr>
          <w:p w14:paraId="63201B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352" w:type="pct"/>
            <w:vAlign w:val="center"/>
          </w:tcPr>
          <w:p w14:paraId="4E608B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5DCEFE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2E30F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3BB264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9205A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CADE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textDirection w:val="tbRlV"/>
            <w:vAlign w:val="center"/>
          </w:tcPr>
          <w:p w14:paraId="7B446AD1">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p>
        </w:tc>
        <w:tc>
          <w:tcPr>
            <w:tcW w:w="275" w:type="pct"/>
            <w:vMerge w:val="continue"/>
            <w:vAlign w:val="center"/>
          </w:tcPr>
          <w:p w14:paraId="3744D2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2B495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274" w:type="pct"/>
            <w:shd w:val="clear" w:color="auto" w:fill="auto"/>
            <w:vAlign w:val="center"/>
          </w:tcPr>
          <w:p w14:paraId="5C33A6AE">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54</w:t>
            </w:r>
          </w:p>
        </w:tc>
        <w:tc>
          <w:tcPr>
            <w:tcW w:w="274" w:type="pct"/>
            <w:shd w:val="clear" w:color="auto" w:fill="auto"/>
            <w:vAlign w:val="center"/>
          </w:tcPr>
          <w:p w14:paraId="32FCD504">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3</w:t>
            </w:r>
          </w:p>
        </w:tc>
        <w:tc>
          <w:tcPr>
            <w:tcW w:w="273" w:type="pct"/>
            <w:shd w:val="clear" w:color="auto" w:fill="auto"/>
            <w:vAlign w:val="center"/>
          </w:tcPr>
          <w:p w14:paraId="6A995935">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16</w:t>
            </w:r>
          </w:p>
        </w:tc>
        <w:tc>
          <w:tcPr>
            <w:tcW w:w="273" w:type="pct"/>
            <w:shd w:val="clear" w:color="auto" w:fill="auto"/>
            <w:vAlign w:val="center"/>
          </w:tcPr>
          <w:p w14:paraId="40D057EA">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38</w:t>
            </w:r>
          </w:p>
        </w:tc>
        <w:tc>
          <w:tcPr>
            <w:tcW w:w="355" w:type="pct"/>
            <w:shd w:val="clear" w:color="auto" w:fill="auto"/>
            <w:vAlign w:val="center"/>
          </w:tcPr>
          <w:p w14:paraId="7F1A2C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69A18D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7806C8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8CAF8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362DC2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3B4346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60D9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textDirection w:val="tbRlV"/>
            <w:vAlign w:val="center"/>
          </w:tcPr>
          <w:p w14:paraId="30A9D45A">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p>
        </w:tc>
        <w:tc>
          <w:tcPr>
            <w:tcW w:w="275" w:type="pct"/>
            <w:vMerge w:val="continue"/>
            <w:vAlign w:val="center"/>
          </w:tcPr>
          <w:p w14:paraId="0E8101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330F2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程序设计基础</w:t>
            </w:r>
          </w:p>
        </w:tc>
        <w:tc>
          <w:tcPr>
            <w:tcW w:w="274" w:type="pct"/>
            <w:shd w:val="clear" w:color="auto" w:fill="auto"/>
            <w:vAlign w:val="center"/>
          </w:tcPr>
          <w:p w14:paraId="63FDFDE6">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108</w:t>
            </w:r>
          </w:p>
        </w:tc>
        <w:tc>
          <w:tcPr>
            <w:tcW w:w="274" w:type="pct"/>
            <w:shd w:val="clear" w:color="auto" w:fill="auto"/>
            <w:vAlign w:val="center"/>
          </w:tcPr>
          <w:p w14:paraId="37C198F7">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6</w:t>
            </w:r>
          </w:p>
        </w:tc>
        <w:tc>
          <w:tcPr>
            <w:tcW w:w="273" w:type="pct"/>
            <w:shd w:val="clear" w:color="auto" w:fill="auto"/>
            <w:vAlign w:val="center"/>
          </w:tcPr>
          <w:p w14:paraId="2CFFC94F">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32</w:t>
            </w:r>
          </w:p>
        </w:tc>
        <w:tc>
          <w:tcPr>
            <w:tcW w:w="273" w:type="pct"/>
            <w:shd w:val="clear" w:color="auto" w:fill="auto"/>
            <w:vAlign w:val="center"/>
          </w:tcPr>
          <w:p w14:paraId="1276DC7E">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76</w:t>
            </w:r>
          </w:p>
        </w:tc>
        <w:tc>
          <w:tcPr>
            <w:tcW w:w="355" w:type="pct"/>
            <w:shd w:val="clear" w:color="auto" w:fill="auto"/>
            <w:vAlign w:val="center"/>
          </w:tcPr>
          <w:p w14:paraId="2C691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67A5D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0D821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19AFD9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1F4E01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6A756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83E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textDirection w:val="tbRlV"/>
            <w:vAlign w:val="center"/>
          </w:tcPr>
          <w:p w14:paraId="5FE03A40">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p>
        </w:tc>
        <w:tc>
          <w:tcPr>
            <w:tcW w:w="275" w:type="pct"/>
            <w:vMerge w:val="continue"/>
            <w:vAlign w:val="center"/>
          </w:tcPr>
          <w:p w14:paraId="0F2F4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36702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电工电子技术基础与技能</w:t>
            </w:r>
          </w:p>
        </w:tc>
        <w:tc>
          <w:tcPr>
            <w:tcW w:w="274" w:type="pct"/>
            <w:shd w:val="clear" w:color="auto" w:fill="auto"/>
            <w:vAlign w:val="center"/>
          </w:tcPr>
          <w:p w14:paraId="53CB641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72</w:t>
            </w:r>
          </w:p>
        </w:tc>
        <w:tc>
          <w:tcPr>
            <w:tcW w:w="274" w:type="pct"/>
            <w:shd w:val="clear" w:color="auto" w:fill="auto"/>
            <w:vAlign w:val="center"/>
          </w:tcPr>
          <w:p w14:paraId="3274B5F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4</w:t>
            </w:r>
          </w:p>
        </w:tc>
        <w:tc>
          <w:tcPr>
            <w:tcW w:w="273" w:type="pct"/>
            <w:shd w:val="clear" w:color="auto" w:fill="auto"/>
            <w:vAlign w:val="center"/>
          </w:tcPr>
          <w:p w14:paraId="55680E5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22</w:t>
            </w:r>
          </w:p>
        </w:tc>
        <w:tc>
          <w:tcPr>
            <w:tcW w:w="273" w:type="pct"/>
            <w:shd w:val="clear" w:color="auto" w:fill="auto"/>
            <w:vAlign w:val="center"/>
          </w:tcPr>
          <w:p w14:paraId="44EADC8C">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50</w:t>
            </w:r>
          </w:p>
        </w:tc>
        <w:tc>
          <w:tcPr>
            <w:tcW w:w="355" w:type="pct"/>
            <w:shd w:val="clear" w:color="auto" w:fill="auto"/>
            <w:vAlign w:val="center"/>
          </w:tcPr>
          <w:p w14:paraId="1CEDC6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4289DC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A334C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 xml:space="preserve">2 </w:t>
            </w:r>
          </w:p>
        </w:tc>
        <w:tc>
          <w:tcPr>
            <w:tcW w:w="352" w:type="pct"/>
            <w:shd w:val="clear" w:color="auto" w:fill="auto"/>
            <w:vAlign w:val="center"/>
          </w:tcPr>
          <w:p w14:paraId="5AAEF3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w:t>
            </w:r>
          </w:p>
        </w:tc>
        <w:tc>
          <w:tcPr>
            <w:tcW w:w="311" w:type="pct"/>
            <w:shd w:val="clear" w:color="auto" w:fill="auto"/>
            <w:vAlign w:val="center"/>
          </w:tcPr>
          <w:p w14:paraId="57B30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07C8B1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6FBBB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39C1E5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6BE5D8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283D21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61F3CDC1">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432</w:t>
            </w:r>
          </w:p>
        </w:tc>
        <w:tc>
          <w:tcPr>
            <w:tcW w:w="274" w:type="pct"/>
            <w:vAlign w:val="center"/>
          </w:tcPr>
          <w:p w14:paraId="4E4E1157">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273" w:type="pct"/>
            <w:vAlign w:val="center"/>
          </w:tcPr>
          <w:p w14:paraId="420D2E25">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130</w:t>
            </w:r>
          </w:p>
        </w:tc>
        <w:tc>
          <w:tcPr>
            <w:tcW w:w="273" w:type="pct"/>
            <w:vAlign w:val="center"/>
          </w:tcPr>
          <w:p w14:paraId="2008329E">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302</w:t>
            </w:r>
          </w:p>
        </w:tc>
        <w:tc>
          <w:tcPr>
            <w:tcW w:w="355" w:type="pct"/>
            <w:vAlign w:val="center"/>
          </w:tcPr>
          <w:p w14:paraId="4E28BE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352" w:type="pct"/>
            <w:vAlign w:val="center"/>
          </w:tcPr>
          <w:p w14:paraId="1BB13B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52" w:type="pct"/>
            <w:vAlign w:val="center"/>
          </w:tcPr>
          <w:p w14:paraId="4C1A56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52" w:type="pct"/>
            <w:vAlign w:val="center"/>
          </w:tcPr>
          <w:p w14:paraId="242D28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11" w:type="pct"/>
            <w:vAlign w:val="center"/>
          </w:tcPr>
          <w:p w14:paraId="30C8E8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0168DC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5CFD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FB2E7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restart"/>
            <w:vAlign w:val="center"/>
          </w:tcPr>
          <w:p w14:paraId="037E63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专业核心课</w:t>
            </w:r>
          </w:p>
        </w:tc>
        <w:tc>
          <w:tcPr>
            <w:tcW w:w="1311" w:type="pct"/>
            <w:vAlign w:val="center"/>
          </w:tcPr>
          <w:p w14:paraId="3C428CD1">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网店运营与管理（实训）</w:t>
            </w:r>
          </w:p>
        </w:tc>
        <w:tc>
          <w:tcPr>
            <w:tcW w:w="274" w:type="pct"/>
            <w:shd w:val="clear" w:color="auto" w:fill="auto"/>
            <w:vAlign w:val="center"/>
          </w:tcPr>
          <w:p w14:paraId="056D513D">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vAlign w:val="center"/>
          </w:tcPr>
          <w:p w14:paraId="5EF1D9C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73" w:type="pct"/>
            <w:vAlign w:val="center"/>
          </w:tcPr>
          <w:p w14:paraId="11BCD824">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3" w:type="pct"/>
            <w:vAlign w:val="center"/>
          </w:tcPr>
          <w:p w14:paraId="243610DC">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355" w:type="pct"/>
            <w:vAlign w:val="center"/>
          </w:tcPr>
          <w:p w14:paraId="1633C7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33EF3F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6CBD47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72534E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11" w:type="pct"/>
            <w:vAlign w:val="center"/>
          </w:tcPr>
          <w:p w14:paraId="56A40F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62ABA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C0C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DE334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1E7C7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308AE5F3">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网店美工（实训）</w:t>
            </w:r>
          </w:p>
        </w:tc>
        <w:tc>
          <w:tcPr>
            <w:tcW w:w="274" w:type="pct"/>
            <w:shd w:val="clear" w:color="auto" w:fill="auto"/>
            <w:vAlign w:val="center"/>
          </w:tcPr>
          <w:p w14:paraId="5AF2C3F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3C10A90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3" w:type="pct"/>
            <w:shd w:val="clear" w:color="auto" w:fill="auto"/>
            <w:vAlign w:val="center"/>
          </w:tcPr>
          <w:p w14:paraId="3B41E7F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shd w:val="clear" w:color="auto" w:fill="auto"/>
            <w:vAlign w:val="center"/>
          </w:tcPr>
          <w:p w14:paraId="557A46A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355" w:type="pct"/>
            <w:shd w:val="clear" w:color="auto" w:fill="auto"/>
            <w:vAlign w:val="center"/>
          </w:tcPr>
          <w:p w14:paraId="7D8EBD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2" w:type="pct"/>
            <w:shd w:val="clear" w:color="auto" w:fill="auto"/>
            <w:vAlign w:val="center"/>
          </w:tcPr>
          <w:p w14:paraId="528A85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52" w:type="pct"/>
            <w:shd w:val="clear" w:color="auto" w:fill="auto"/>
            <w:vAlign w:val="center"/>
          </w:tcPr>
          <w:p w14:paraId="08067F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327B6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1B9016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32F5D3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B52A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40CA7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2229B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135A1AAD">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商品拍摄与处理（实训）</w:t>
            </w:r>
          </w:p>
        </w:tc>
        <w:tc>
          <w:tcPr>
            <w:tcW w:w="274" w:type="pct"/>
            <w:shd w:val="clear" w:color="auto" w:fill="auto"/>
            <w:vAlign w:val="center"/>
          </w:tcPr>
          <w:p w14:paraId="7514D0D5">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72</w:t>
            </w:r>
          </w:p>
        </w:tc>
        <w:tc>
          <w:tcPr>
            <w:tcW w:w="274" w:type="pct"/>
            <w:shd w:val="clear" w:color="auto" w:fill="auto"/>
            <w:vAlign w:val="center"/>
          </w:tcPr>
          <w:p w14:paraId="7FA9C07D">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4</w:t>
            </w:r>
          </w:p>
        </w:tc>
        <w:tc>
          <w:tcPr>
            <w:tcW w:w="273" w:type="pct"/>
            <w:shd w:val="clear" w:color="auto" w:fill="auto"/>
            <w:vAlign w:val="center"/>
          </w:tcPr>
          <w:p w14:paraId="705B728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shd w:val="clear" w:color="auto" w:fill="auto"/>
            <w:vAlign w:val="center"/>
          </w:tcPr>
          <w:p w14:paraId="58019C0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72</w:t>
            </w:r>
          </w:p>
        </w:tc>
        <w:tc>
          <w:tcPr>
            <w:tcW w:w="355" w:type="pct"/>
            <w:shd w:val="clear" w:color="auto" w:fill="auto"/>
            <w:vAlign w:val="center"/>
          </w:tcPr>
          <w:p w14:paraId="407171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52" w:type="pct"/>
            <w:shd w:val="clear" w:color="auto" w:fill="auto"/>
            <w:vAlign w:val="center"/>
          </w:tcPr>
          <w:p w14:paraId="6C656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BA6F4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563125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785F88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3B129D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953C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F4E47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1D5A0B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1860C5F2">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短视频制作</w:t>
            </w:r>
          </w:p>
        </w:tc>
        <w:tc>
          <w:tcPr>
            <w:tcW w:w="274" w:type="pct"/>
            <w:shd w:val="clear" w:color="auto" w:fill="auto"/>
            <w:vAlign w:val="center"/>
          </w:tcPr>
          <w:p w14:paraId="61EF939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500BBE1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w:t>
            </w:r>
          </w:p>
        </w:tc>
        <w:tc>
          <w:tcPr>
            <w:tcW w:w="273" w:type="pct"/>
            <w:shd w:val="clear" w:color="auto" w:fill="auto"/>
            <w:vAlign w:val="center"/>
          </w:tcPr>
          <w:p w14:paraId="5A1B4A6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16</w:t>
            </w:r>
          </w:p>
        </w:tc>
        <w:tc>
          <w:tcPr>
            <w:tcW w:w="273" w:type="pct"/>
            <w:shd w:val="clear" w:color="auto" w:fill="auto"/>
            <w:vAlign w:val="center"/>
          </w:tcPr>
          <w:p w14:paraId="16DEBFD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38</w:t>
            </w:r>
          </w:p>
        </w:tc>
        <w:tc>
          <w:tcPr>
            <w:tcW w:w="355" w:type="pct"/>
            <w:shd w:val="clear" w:color="auto" w:fill="auto"/>
            <w:vAlign w:val="center"/>
          </w:tcPr>
          <w:p w14:paraId="339340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2" w:type="pct"/>
            <w:shd w:val="clear" w:color="auto" w:fill="auto"/>
            <w:vAlign w:val="center"/>
          </w:tcPr>
          <w:p w14:paraId="19D7B6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2F27F1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614BC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7C10A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54CC86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E9CA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0BB58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D726D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25466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r>
              <w:rPr>
                <w:rFonts w:hint="eastAsia" w:ascii="宋体" w:hAnsi="宋体" w:eastAsia="宋体" w:cs="宋体"/>
                <w:i w:val="0"/>
                <w:iCs w:val="0"/>
                <w:snapToGrid w:val="0"/>
                <w:color w:val="auto"/>
                <w:kern w:val="0"/>
                <w:sz w:val="21"/>
                <w:szCs w:val="21"/>
                <w:highlight w:val="none"/>
                <w:u w:val="none"/>
                <w:lang w:val="en-US" w:eastAsia="zh-CN" w:bidi="ar"/>
              </w:rPr>
              <w:t>（实训）</w:t>
            </w:r>
          </w:p>
        </w:tc>
        <w:tc>
          <w:tcPr>
            <w:tcW w:w="274" w:type="pct"/>
            <w:shd w:val="clear" w:color="auto" w:fill="auto"/>
            <w:vAlign w:val="center"/>
          </w:tcPr>
          <w:p w14:paraId="2029DE8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444B092E">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w:t>
            </w:r>
          </w:p>
        </w:tc>
        <w:tc>
          <w:tcPr>
            <w:tcW w:w="273" w:type="pct"/>
            <w:shd w:val="clear" w:color="auto" w:fill="auto"/>
            <w:vAlign w:val="center"/>
          </w:tcPr>
          <w:p w14:paraId="09FEA1A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shd w:val="clear" w:color="auto" w:fill="auto"/>
            <w:vAlign w:val="center"/>
          </w:tcPr>
          <w:p w14:paraId="357C5D0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54</w:t>
            </w:r>
          </w:p>
        </w:tc>
        <w:tc>
          <w:tcPr>
            <w:tcW w:w="355" w:type="pct"/>
            <w:shd w:val="clear" w:color="auto" w:fill="auto"/>
            <w:vAlign w:val="center"/>
          </w:tcPr>
          <w:p w14:paraId="638BEF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76FD8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1A85C3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3CA44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5B4F2F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CD337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B96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42730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C336C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4FF46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影视赏析</w:t>
            </w:r>
          </w:p>
        </w:tc>
        <w:tc>
          <w:tcPr>
            <w:tcW w:w="274" w:type="pct"/>
            <w:shd w:val="clear" w:color="auto" w:fill="auto"/>
            <w:vAlign w:val="center"/>
          </w:tcPr>
          <w:p w14:paraId="16B93B0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36</w:t>
            </w:r>
          </w:p>
        </w:tc>
        <w:tc>
          <w:tcPr>
            <w:tcW w:w="274" w:type="pct"/>
            <w:shd w:val="clear" w:color="auto" w:fill="auto"/>
            <w:vAlign w:val="center"/>
          </w:tcPr>
          <w:p w14:paraId="6E6D563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w:t>
            </w:r>
          </w:p>
        </w:tc>
        <w:tc>
          <w:tcPr>
            <w:tcW w:w="273" w:type="pct"/>
            <w:shd w:val="clear" w:color="auto" w:fill="auto"/>
            <w:vAlign w:val="center"/>
          </w:tcPr>
          <w:p w14:paraId="519149A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36</w:t>
            </w:r>
          </w:p>
        </w:tc>
        <w:tc>
          <w:tcPr>
            <w:tcW w:w="273" w:type="pct"/>
            <w:shd w:val="clear" w:color="auto" w:fill="auto"/>
            <w:vAlign w:val="center"/>
          </w:tcPr>
          <w:p w14:paraId="3899920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355" w:type="pct"/>
            <w:shd w:val="clear" w:color="auto" w:fill="auto"/>
            <w:vAlign w:val="center"/>
          </w:tcPr>
          <w:p w14:paraId="041C4A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44621D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w:t>
            </w:r>
          </w:p>
        </w:tc>
        <w:tc>
          <w:tcPr>
            <w:tcW w:w="352" w:type="pct"/>
            <w:shd w:val="clear" w:color="auto" w:fill="auto"/>
            <w:vAlign w:val="center"/>
          </w:tcPr>
          <w:p w14:paraId="7F52A8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82226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01A37E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FB8F6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CFE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1D6B26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4FBA8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30399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无人机航拍技术</w:t>
            </w:r>
            <w:r>
              <w:rPr>
                <w:rFonts w:hint="eastAsia" w:ascii="宋体" w:hAnsi="宋体" w:eastAsia="宋体" w:cs="宋体"/>
                <w:i w:val="0"/>
                <w:iCs w:val="0"/>
                <w:snapToGrid w:val="0"/>
                <w:color w:val="auto"/>
                <w:kern w:val="0"/>
                <w:sz w:val="21"/>
                <w:szCs w:val="21"/>
                <w:highlight w:val="none"/>
                <w:u w:val="none"/>
                <w:lang w:val="en-US" w:eastAsia="zh-CN" w:bidi="ar"/>
              </w:rPr>
              <w:t>（实训）</w:t>
            </w:r>
          </w:p>
        </w:tc>
        <w:tc>
          <w:tcPr>
            <w:tcW w:w="274" w:type="pct"/>
            <w:shd w:val="clear" w:color="auto" w:fill="auto"/>
            <w:vAlign w:val="center"/>
          </w:tcPr>
          <w:p w14:paraId="6485C3AE">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6859800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273" w:type="pct"/>
            <w:shd w:val="clear" w:color="auto" w:fill="auto"/>
            <w:vAlign w:val="center"/>
          </w:tcPr>
          <w:p w14:paraId="15BC633D">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73" w:type="pct"/>
            <w:shd w:val="clear" w:color="auto" w:fill="auto"/>
            <w:vAlign w:val="center"/>
          </w:tcPr>
          <w:p w14:paraId="29554F1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54</w:t>
            </w:r>
          </w:p>
        </w:tc>
        <w:tc>
          <w:tcPr>
            <w:tcW w:w="355" w:type="pct"/>
            <w:shd w:val="clear" w:color="auto" w:fill="auto"/>
            <w:vAlign w:val="center"/>
          </w:tcPr>
          <w:p w14:paraId="21CAEB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398EDD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9E562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4D4EAB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21E11D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6ABE3A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0D8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53B59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A194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60DF9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u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直播实训</w:t>
            </w:r>
            <w:r>
              <w:rPr>
                <w:rFonts w:hint="eastAsia" w:ascii="宋体" w:hAnsi="宋体" w:eastAsia="宋体" w:cs="宋体"/>
                <w:i w:val="0"/>
                <w:iCs w:val="0"/>
                <w:snapToGrid w:val="0"/>
                <w:color w:val="auto"/>
                <w:kern w:val="0"/>
                <w:sz w:val="21"/>
                <w:szCs w:val="21"/>
                <w:highlight w:val="none"/>
                <w:u w:val="none"/>
                <w:lang w:val="en-US" w:eastAsia="zh-CN" w:bidi="ar"/>
              </w:rPr>
              <w:t>（实训）</w:t>
            </w:r>
          </w:p>
        </w:tc>
        <w:tc>
          <w:tcPr>
            <w:tcW w:w="274" w:type="pct"/>
            <w:shd w:val="clear" w:color="auto" w:fill="auto"/>
            <w:vAlign w:val="center"/>
          </w:tcPr>
          <w:p w14:paraId="3D1C60D8">
            <w:pPr>
              <w:keepNext w:val="0"/>
              <w:keepLines w:val="0"/>
              <w:widowControl/>
              <w:suppressLineNumbers w:val="0"/>
              <w:jc w:val="center"/>
              <w:textAlignment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1A60D2C1">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w:t>
            </w:r>
          </w:p>
        </w:tc>
        <w:tc>
          <w:tcPr>
            <w:tcW w:w="273" w:type="pct"/>
            <w:shd w:val="clear" w:color="auto" w:fill="auto"/>
            <w:vAlign w:val="center"/>
          </w:tcPr>
          <w:p w14:paraId="05E99896">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shd w:val="clear" w:color="auto" w:fill="auto"/>
            <w:vAlign w:val="center"/>
          </w:tcPr>
          <w:p w14:paraId="1B694956">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54</w:t>
            </w:r>
          </w:p>
        </w:tc>
        <w:tc>
          <w:tcPr>
            <w:tcW w:w="355" w:type="pct"/>
            <w:shd w:val="clear" w:color="auto" w:fill="auto"/>
            <w:vAlign w:val="center"/>
          </w:tcPr>
          <w:p w14:paraId="4E8273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14328B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A34F5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4F7459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3215A2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8" w:type="pct"/>
            <w:shd w:val="clear" w:color="auto" w:fill="auto"/>
            <w:vAlign w:val="center"/>
          </w:tcPr>
          <w:p w14:paraId="360DBD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8FDA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649F2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2073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3AECD549">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网络营销</w:t>
            </w:r>
          </w:p>
        </w:tc>
        <w:tc>
          <w:tcPr>
            <w:tcW w:w="274" w:type="pct"/>
            <w:shd w:val="clear" w:color="auto" w:fill="auto"/>
            <w:vAlign w:val="center"/>
          </w:tcPr>
          <w:p w14:paraId="0D51E11E">
            <w:pPr>
              <w:keepNext w:val="0"/>
              <w:keepLines w:val="0"/>
              <w:widowControl/>
              <w:suppressLineNumbers w:val="0"/>
              <w:jc w:val="center"/>
              <w:textAlignment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76FEA103">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w:t>
            </w:r>
          </w:p>
        </w:tc>
        <w:tc>
          <w:tcPr>
            <w:tcW w:w="273" w:type="pct"/>
            <w:shd w:val="clear" w:color="auto" w:fill="auto"/>
            <w:vAlign w:val="center"/>
          </w:tcPr>
          <w:p w14:paraId="356A4E7A">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54</w:t>
            </w:r>
          </w:p>
        </w:tc>
        <w:tc>
          <w:tcPr>
            <w:tcW w:w="273" w:type="pct"/>
            <w:shd w:val="clear" w:color="auto" w:fill="auto"/>
            <w:vAlign w:val="center"/>
          </w:tcPr>
          <w:p w14:paraId="1D1AB99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355" w:type="pct"/>
            <w:shd w:val="clear" w:color="auto" w:fill="auto"/>
            <w:vAlign w:val="center"/>
          </w:tcPr>
          <w:p w14:paraId="4C3D52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87CA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28E024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5B362D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7C04ED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042D10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F243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0AE2E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0789A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11" w:type="pct"/>
            <w:shd w:val="clear" w:color="auto" w:fill="auto"/>
            <w:vAlign w:val="center"/>
          </w:tcPr>
          <w:p w14:paraId="52BE0FFE">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跨境电商</w:t>
            </w:r>
          </w:p>
        </w:tc>
        <w:tc>
          <w:tcPr>
            <w:tcW w:w="274" w:type="pct"/>
            <w:shd w:val="clear" w:color="auto" w:fill="auto"/>
            <w:vAlign w:val="center"/>
          </w:tcPr>
          <w:p w14:paraId="6EC56DF8">
            <w:pPr>
              <w:keepNext w:val="0"/>
              <w:keepLines w:val="0"/>
              <w:widowControl/>
              <w:suppressLineNumbers w:val="0"/>
              <w:jc w:val="center"/>
              <w:textAlignment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w:t>
            </w:r>
          </w:p>
        </w:tc>
        <w:tc>
          <w:tcPr>
            <w:tcW w:w="274" w:type="pct"/>
            <w:shd w:val="clear" w:color="auto" w:fill="auto"/>
            <w:vAlign w:val="center"/>
          </w:tcPr>
          <w:p w14:paraId="058D3D9D">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w:t>
            </w:r>
          </w:p>
        </w:tc>
        <w:tc>
          <w:tcPr>
            <w:tcW w:w="273" w:type="pct"/>
            <w:shd w:val="clear" w:color="auto" w:fill="auto"/>
            <w:vAlign w:val="center"/>
          </w:tcPr>
          <w:p w14:paraId="50987D66">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12</w:t>
            </w:r>
          </w:p>
        </w:tc>
        <w:tc>
          <w:tcPr>
            <w:tcW w:w="273" w:type="pct"/>
            <w:shd w:val="clear" w:color="auto" w:fill="auto"/>
            <w:vAlign w:val="center"/>
          </w:tcPr>
          <w:p w14:paraId="2B063E54">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24</w:t>
            </w:r>
          </w:p>
        </w:tc>
        <w:tc>
          <w:tcPr>
            <w:tcW w:w="355" w:type="pct"/>
            <w:shd w:val="clear" w:color="auto" w:fill="auto"/>
            <w:vAlign w:val="center"/>
          </w:tcPr>
          <w:p w14:paraId="1C0527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2" w:type="pct"/>
            <w:shd w:val="clear" w:color="auto" w:fill="auto"/>
            <w:vAlign w:val="center"/>
          </w:tcPr>
          <w:p w14:paraId="2CBD8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2D8ABB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FF3CD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w:t>
            </w:r>
          </w:p>
        </w:tc>
        <w:tc>
          <w:tcPr>
            <w:tcW w:w="311" w:type="pct"/>
            <w:shd w:val="clear" w:color="auto" w:fill="auto"/>
            <w:vAlign w:val="center"/>
          </w:tcPr>
          <w:p w14:paraId="72FDF6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8" w:type="pct"/>
            <w:shd w:val="clear" w:color="auto" w:fill="auto"/>
            <w:vAlign w:val="center"/>
          </w:tcPr>
          <w:p w14:paraId="5B543A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F8FC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233A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72128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51658A22">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新媒体运营（实训）</w:t>
            </w:r>
          </w:p>
        </w:tc>
        <w:tc>
          <w:tcPr>
            <w:tcW w:w="274" w:type="pct"/>
            <w:shd w:val="clear" w:color="auto" w:fill="auto"/>
            <w:vAlign w:val="center"/>
          </w:tcPr>
          <w:p w14:paraId="2585903B">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vAlign w:val="center"/>
          </w:tcPr>
          <w:p w14:paraId="75A8CE3D">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3</w:t>
            </w:r>
          </w:p>
        </w:tc>
        <w:tc>
          <w:tcPr>
            <w:tcW w:w="273" w:type="pct"/>
            <w:vAlign w:val="center"/>
          </w:tcPr>
          <w:p w14:paraId="15D2F01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vAlign w:val="center"/>
          </w:tcPr>
          <w:p w14:paraId="51B5C964">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54</w:t>
            </w:r>
          </w:p>
        </w:tc>
        <w:tc>
          <w:tcPr>
            <w:tcW w:w="355" w:type="pct"/>
            <w:vAlign w:val="center"/>
          </w:tcPr>
          <w:p w14:paraId="70056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4E0393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1D8046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6A539F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11" w:type="pct"/>
            <w:vAlign w:val="center"/>
          </w:tcPr>
          <w:p w14:paraId="68CC0E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702CB7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4696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CAC8B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90715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67C1B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274" w:type="pct"/>
            <w:shd w:val="clear" w:color="auto" w:fill="auto"/>
            <w:vAlign w:val="center"/>
          </w:tcPr>
          <w:p w14:paraId="52F1A26C">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108</w:t>
            </w:r>
          </w:p>
        </w:tc>
        <w:tc>
          <w:tcPr>
            <w:tcW w:w="274" w:type="pct"/>
            <w:shd w:val="clear" w:color="auto" w:fill="auto"/>
            <w:vAlign w:val="center"/>
          </w:tcPr>
          <w:p w14:paraId="6BC4C2E5">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6</w:t>
            </w:r>
          </w:p>
        </w:tc>
        <w:tc>
          <w:tcPr>
            <w:tcW w:w="273" w:type="pct"/>
            <w:shd w:val="clear" w:color="auto" w:fill="auto"/>
            <w:vAlign w:val="center"/>
          </w:tcPr>
          <w:p w14:paraId="719ABF2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32</w:t>
            </w:r>
          </w:p>
        </w:tc>
        <w:tc>
          <w:tcPr>
            <w:tcW w:w="273" w:type="pct"/>
            <w:shd w:val="clear" w:color="auto" w:fill="auto"/>
            <w:vAlign w:val="center"/>
          </w:tcPr>
          <w:p w14:paraId="5E7F2EDB">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76</w:t>
            </w:r>
          </w:p>
        </w:tc>
        <w:tc>
          <w:tcPr>
            <w:tcW w:w="355" w:type="pct"/>
            <w:shd w:val="clear" w:color="auto" w:fill="auto"/>
            <w:vAlign w:val="center"/>
          </w:tcPr>
          <w:p w14:paraId="6B0975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8FC05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1A3C6F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2" w:type="pct"/>
            <w:shd w:val="clear" w:color="auto" w:fill="auto"/>
            <w:vAlign w:val="center"/>
          </w:tcPr>
          <w:p w14:paraId="0C33F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31AB2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08C8B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CC9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178872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7FD7E6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387DA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r>
              <w:rPr>
                <w:rFonts w:hint="eastAsia" w:ascii="宋体" w:hAnsi="宋体" w:eastAsia="宋体" w:cs="宋体"/>
                <w:i w:val="0"/>
                <w:iCs w:val="0"/>
                <w:snapToGrid w:val="0"/>
                <w:color w:val="auto"/>
                <w:kern w:val="0"/>
                <w:sz w:val="21"/>
                <w:szCs w:val="21"/>
                <w:highlight w:val="none"/>
                <w:u w:val="none"/>
                <w:lang w:val="en-US" w:eastAsia="zh-CN" w:bidi="ar"/>
              </w:rPr>
              <w:t>（实训）</w:t>
            </w:r>
          </w:p>
        </w:tc>
        <w:tc>
          <w:tcPr>
            <w:tcW w:w="274" w:type="pct"/>
            <w:shd w:val="clear" w:color="auto" w:fill="auto"/>
            <w:vAlign w:val="center"/>
          </w:tcPr>
          <w:p w14:paraId="1CC239EC">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144</w:t>
            </w:r>
          </w:p>
        </w:tc>
        <w:tc>
          <w:tcPr>
            <w:tcW w:w="274" w:type="pct"/>
            <w:shd w:val="clear" w:color="auto" w:fill="auto"/>
            <w:vAlign w:val="center"/>
          </w:tcPr>
          <w:p w14:paraId="24112A04">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w:t>
            </w:r>
          </w:p>
        </w:tc>
        <w:tc>
          <w:tcPr>
            <w:tcW w:w="273" w:type="pct"/>
            <w:shd w:val="clear" w:color="auto" w:fill="auto"/>
            <w:vAlign w:val="center"/>
          </w:tcPr>
          <w:p w14:paraId="6BAE7855">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73" w:type="pct"/>
            <w:shd w:val="clear" w:color="auto" w:fill="auto"/>
            <w:vAlign w:val="center"/>
          </w:tcPr>
          <w:p w14:paraId="6FA54D19">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144</w:t>
            </w:r>
          </w:p>
        </w:tc>
        <w:tc>
          <w:tcPr>
            <w:tcW w:w="355" w:type="pct"/>
            <w:shd w:val="clear" w:color="auto" w:fill="auto"/>
            <w:vAlign w:val="center"/>
          </w:tcPr>
          <w:p w14:paraId="59D414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5969FD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2" w:type="pct"/>
            <w:shd w:val="clear" w:color="auto" w:fill="auto"/>
            <w:vAlign w:val="center"/>
          </w:tcPr>
          <w:p w14:paraId="0CD265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352" w:type="pct"/>
            <w:shd w:val="clear" w:color="auto" w:fill="auto"/>
            <w:vAlign w:val="center"/>
          </w:tcPr>
          <w:p w14:paraId="2F2915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546B8E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5F0C0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48B4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7316F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76751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60B63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电子商务综合实训</w:t>
            </w:r>
          </w:p>
        </w:tc>
        <w:tc>
          <w:tcPr>
            <w:tcW w:w="274" w:type="pct"/>
            <w:shd w:val="clear" w:color="auto" w:fill="auto"/>
            <w:vAlign w:val="center"/>
          </w:tcPr>
          <w:p w14:paraId="2CF12D96">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274" w:type="pct"/>
            <w:shd w:val="clear" w:color="auto" w:fill="auto"/>
            <w:vAlign w:val="center"/>
          </w:tcPr>
          <w:p w14:paraId="7E1A7184">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273" w:type="pct"/>
            <w:shd w:val="clear" w:color="auto" w:fill="auto"/>
            <w:vAlign w:val="center"/>
          </w:tcPr>
          <w:p w14:paraId="33DF3D12">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73" w:type="pct"/>
            <w:shd w:val="clear" w:color="auto" w:fill="auto"/>
            <w:vAlign w:val="center"/>
          </w:tcPr>
          <w:p w14:paraId="65C93F06">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355" w:type="pct"/>
            <w:shd w:val="clear" w:color="auto" w:fill="auto"/>
            <w:vAlign w:val="center"/>
          </w:tcPr>
          <w:p w14:paraId="1180FC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8A07F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shd w:val="clear" w:color="auto" w:fill="auto"/>
            <w:vAlign w:val="center"/>
          </w:tcPr>
          <w:p w14:paraId="7521E5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1CA4AC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19C03B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318" w:type="pct"/>
            <w:shd w:val="clear" w:color="auto" w:fill="auto"/>
            <w:vAlign w:val="center"/>
          </w:tcPr>
          <w:p w14:paraId="4D5BBC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E2A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6E703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6B67DA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07F29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数字影像媒体综合实训</w:t>
            </w:r>
          </w:p>
        </w:tc>
        <w:tc>
          <w:tcPr>
            <w:tcW w:w="274" w:type="pct"/>
            <w:shd w:val="clear" w:color="auto" w:fill="auto"/>
            <w:vAlign w:val="center"/>
          </w:tcPr>
          <w:p w14:paraId="0E54867A">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274" w:type="pct"/>
            <w:shd w:val="clear" w:color="auto" w:fill="auto"/>
            <w:vAlign w:val="center"/>
          </w:tcPr>
          <w:p w14:paraId="02C2D2A7">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273" w:type="pct"/>
            <w:shd w:val="clear" w:color="auto" w:fill="auto"/>
            <w:vAlign w:val="center"/>
          </w:tcPr>
          <w:p w14:paraId="5B2BE352">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73" w:type="pct"/>
            <w:shd w:val="clear" w:color="auto" w:fill="auto"/>
            <w:vAlign w:val="center"/>
          </w:tcPr>
          <w:p w14:paraId="2ACAA137">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355" w:type="pct"/>
            <w:shd w:val="clear" w:color="auto" w:fill="auto"/>
            <w:vAlign w:val="center"/>
          </w:tcPr>
          <w:p w14:paraId="123EDE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07CEC4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shd w:val="clear" w:color="auto" w:fill="auto"/>
            <w:vAlign w:val="center"/>
          </w:tcPr>
          <w:p w14:paraId="37B225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5EAD87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4902AA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318" w:type="pct"/>
            <w:shd w:val="clear" w:color="auto" w:fill="auto"/>
            <w:vAlign w:val="center"/>
          </w:tcPr>
          <w:p w14:paraId="58F416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A023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F812E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6EB575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03214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岗前实训</w:t>
            </w:r>
          </w:p>
        </w:tc>
        <w:tc>
          <w:tcPr>
            <w:tcW w:w="274" w:type="pct"/>
            <w:shd w:val="clear" w:color="auto" w:fill="auto"/>
            <w:vAlign w:val="center"/>
          </w:tcPr>
          <w:p w14:paraId="2746EBF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274" w:type="pct"/>
            <w:shd w:val="clear" w:color="auto" w:fill="auto"/>
            <w:vAlign w:val="center"/>
          </w:tcPr>
          <w:p w14:paraId="16738DF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w:t>
            </w:r>
          </w:p>
        </w:tc>
        <w:tc>
          <w:tcPr>
            <w:tcW w:w="273" w:type="pct"/>
            <w:shd w:val="clear" w:color="auto" w:fill="auto"/>
            <w:vAlign w:val="center"/>
          </w:tcPr>
          <w:p w14:paraId="666167F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3" w:type="pct"/>
            <w:shd w:val="clear" w:color="auto" w:fill="auto"/>
            <w:vAlign w:val="center"/>
          </w:tcPr>
          <w:p w14:paraId="6C8E56FD">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355" w:type="pct"/>
            <w:shd w:val="clear" w:color="auto" w:fill="auto"/>
            <w:vAlign w:val="center"/>
          </w:tcPr>
          <w:p w14:paraId="5FDD83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4887B9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14F42E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7F0967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35C9DC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18" w:type="pct"/>
            <w:vAlign w:val="center"/>
          </w:tcPr>
          <w:p w14:paraId="3C0D29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2D4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ED480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6F63C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shd w:val="clear" w:color="auto" w:fill="auto"/>
            <w:vAlign w:val="center"/>
          </w:tcPr>
          <w:p w14:paraId="59386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计算机等级考试训练</w:t>
            </w:r>
          </w:p>
        </w:tc>
        <w:tc>
          <w:tcPr>
            <w:tcW w:w="274" w:type="pct"/>
            <w:shd w:val="clear" w:color="auto" w:fill="auto"/>
            <w:vAlign w:val="center"/>
          </w:tcPr>
          <w:p w14:paraId="754FE7C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3D1AE90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73" w:type="pct"/>
            <w:shd w:val="clear" w:color="auto" w:fill="auto"/>
            <w:vAlign w:val="center"/>
          </w:tcPr>
          <w:p w14:paraId="0A5D608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32</w:t>
            </w:r>
          </w:p>
        </w:tc>
        <w:tc>
          <w:tcPr>
            <w:tcW w:w="273" w:type="pct"/>
            <w:shd w:val="clear" w:color="auto" w:fill="auto"/>
            <w:vAlign w:val="center"/>
          </w:tcPr>
          <w:p w14:paraId="4DEC262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76</w:t>
            </w:r>
          </w:p>
        </w:tc>
        <w:tc>
          <w:tcPr>
            <w:tcW w:w="355" w:type="pct"/>
            <w:shd w:val="clear" w:color="auto" w:fill="auto"/>
            <w:vAlign w:val="center"/>
          </w:tcPr>
          <w:p w14:paraId="400656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492769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3EC7D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2" w:type="pct"/>
            <w:shd w:val="clear" w:color="auto" w:fill="auto"/>
            <w:vAlign w:val="center"/>
          </w:tcPr>
          <w:p w14:paraId="6E22D9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7A1A78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18" w:type="pct"/>
            <w:vAlign w:val="center"/>
          </w:tcPr>
          <w:p w14:paraId="019BD5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DFEF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30FBE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197B22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11" w:type="pct"/>
            <w:vAlign w:val="center"/>
          </w:tcPr>
          <w:p w14:paraId="35D8F7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6DF76F7C">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1260</w:t>
            </w:r>
          </w:p>
        </w:tc>
        <w:tc>
          <w:tcPr>
            <w:tcW w:w="274" w:type="pct"/>
            <w:vAlign w:val="center"/>
          </w:tcPr>
          <w:p w14:paraId="208663A7">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73" w:type="pct"/>
            <w:vAlign w:val="center"/>
          </w:tcPr>
          <w:p w14:paraId="08AEB93D">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182</w:t>
            </w:r>
          </w:p>
        </w:tc>
        <w:tc>
          <w:tcPr>
            <w:tcW w:w="273" w:type="pct"/>
            <w:vAlign w:val="center"/>
          </w:tcPr>
          <w:p w14:paraId="605D137B">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1078</w:t>
            </w:r>
          </w:p>
        </w:tc>
        <w:tc>
          <w:tcPr>
            <w:tcW w:w="355" w:type="pct"/>
            <w:vAlign w:val="center"/>
          </w:tcPr>
          <w:p w14:paraId="36FEF1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52" w:type="pct"/>
            <w:vAlign w:val="center"/>
          </w:tcPr>
          <w:p w14:paraId="1EFA2A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52" w:type="pct"/>
            <w:vAlign w:val="center"/>
          </w:tcPr>
          <w:p w14:paraId="374475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52" w:type="pct"/>
            <w:vAlign w:val="center"/>
          </w:tcPr>
          <w:p w14:paraId="6D8FEA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11" w:type="pct"/>
            <w:vAlign w:val="center"/>
          </w:tcPr>
          <w:p w14:paraId="64C2F6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18" w:type="pct"/>
            <w:vAlign w:val="center"/>
          </w:tcPr>
          <w:p w14:paraId="411A84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D574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366D54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87" w:type="pct"/>
            <w:gridSpan w:val="2"/>
            <w:vAlign w:val="center"/>
          </w:tcPr>
          <w:p w14:paraId="2CB907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岗前</w:t>
            </w:r>
            <w:r>
              <w:rPr>
                <w:rFonts w:hint="eastAsia" w:ascii="宋体" w:hAnsi="宋体" w:eastAsia="宋体" w:cs="宋体"/>
                <w:color w:val="auto"/>
                <w:sz w:val="21"/>
                <w:szCs w:val="21"/>
              </w:rPr>
              <w:t>实习</w:t>
            </w:r>
          </w:p>
        </w:tc>
        <w:tc>
          <w:tcPr>
            <w:tcW w:w="274" w:type="pct"/>
            <w:shd w:val="clear" w:color="auto" w:fill="auto"/>
            <w:vAlign w:val="center"/>
          </w:tcPr>
          <w:p w14:paraId="71918B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360</w:t>
            </w:r>
          </w:p>
        </w:tc>
        <w:tc>
          <w:tcPr>
            <w:tcW w:w="274" w:type="pct"/>
            <w:vAlign w:val="center"/>
          </w:tcPr>
          <w:p w14:paraId="7CF4B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73" w:type="pct"/>
            <w:shd w:val="clear" w:color="auto" w:fill="auto"/>
            <w:vAlign w:val="center"/>
          </w:tcPr>
          <w:p w14:paraId="740969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73" w:type="pct"/>
            <w:shd w:val="clear" w:color="auto" w:fill="auto"/>
            <w:vAlign w:val="center"/>
          </w:tcPr>
          <w:p w14:paraId="4DA9FC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360</w:t>
            </w:r>
          </w:p>
        </w:tc>
        <w:tc>
          <w:tcPr>
            <w:tcW w:w="355" w:type="pct"/>
            <w:vAlign w:val="center"/>
          </w:tcPr>
          <w:p w14:paraId="68E879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21BB9D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2F7C67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2" w:type="pct"/>
            <w:vAlign w:val="center"/>
          </w:tcPr>
          <w:p w14:paraId="432CA5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051376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6E4B75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14:paraId="4E9F7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restart"/>
            <w:vAlign w:val="center"/>
          </w:tcPr>
          <w:p w14:paraId="00091A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其他活动教育</w:t>
            </w:r>
          </w:p>
        </w:tc>
        <w:tc>
          <w:tcPr>
            <w:tcW w:w="1587" w:type="pct"/>
            <w:gridSpan w:val="2"/>
            <w:vAlign w:val="center"/>
          </w:tcPr>
          <w:p w14:paraId="18D144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入学教育</w:t>
            </w:r>
          </w:p>
        </w:tc>
        <w:tc>
          <w:tcPr>
            <w:tcW w:w="274" w:type="pct"/>
            <w:shd w:val="clear" w:color="auto" w:fill="auto"/>
            <w:vAlign w:val="center"/>
          </w:tcPr>
          <w:p w14:paraId="275D51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1BEDFC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3" w:type="pct"/>
            <w:shd w:val="clear" w:color="auto" w:fill="auto"/>
            <w:vAlign w:val="center"/>
          </w:tcPr>
          <w:p w14:paraId="486EDF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0</w:t>
            </w:r>
          </w:p>
        </w:tc>
        <w:tc>
          <w:tcPr>
            <w:tcW w:w="273" w:type="pct"/>
            <w:shd w:val="clear" w:color="auto" w:fill="auto"/>
            <w:vAlign w:val="center"/>
          </w:tcPr>
          <w:p w14:paraId="5AF6A6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355" w:type="pct"/>
            <w:vAlign w:val="center"/>
          </w:tcPr>
          <w:p w14:paraId="10FC1F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c>
          <w:tcPr>
            <w:tcW w:w="352" w:type="pct"/>
            <w:vAlign w:val="center"/>
          </w:tcPr>
          <w:p w14:paraId="25C390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191013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50B848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21D549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518E84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549C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6CC04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87" w:type="pct"/>
            <w:gridSpan w:val="2"/>
            <w:vAlign w:val="center"/>
          </w:tcPr>
          <w:p w14:paraId="18EEC7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国防教育（军训）</w:t>
            </w:r>
          </w:p>
        </w:tc>
        <w:tc>
          <w:tcPr>
            <w:tcW w:w="274" w:type="pct"/>
            <w:shd w:val="clear" w:color="auto" w:fill="auto"/>
            <w:vAlign w:val="center"/>
          </w:tcPr>
          <w:p w14:paraId="0AC228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5D10F7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3" w:type="pct"/>
            <w:shd w:val="clear" w:color="auto" w:fill="auto"/>
            <w:vAlign w:val="center"/>
          </w:tcPr>
          <w:p w14:paraId="455211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0</w:t>
            </w:r>
          </w:p>
        </w:tc>
        <w:tc>
          <w:tcPr>
            <w:tcW w:w="273" w:type="pct"/>
            <w:shd w:val="clear" w:color="auto" w:fill="auto"/>
            <w:vAlign w:val="center"/>
          </w:tcPr>
          <w:p w14:paraId="7AB64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355" w:type="pct"/>
            <w:vAlign w:val="center"/>
          </w:tcPr>
          <w:p w14:paraId="4EFC7B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c>
          <w:tcPr>
            <w:tcW w:w="352" w:type="pct"/>
            <w:vAlign w:val="center"/>
          </w:tcPr>
          <w:p w14:paraId="346DF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46BA18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397A55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2178D1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251EF9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0E55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53B53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87" w:type="pct"/>
            <w:gridSpan w:val="2"/>
            <w:vAlign w:val="center"/>
          </w:tcPr>
          <w:p w14:paraId="53BBD2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社会实践</w:t>
            </w:r>
          </w:p>
        </w:tc>
        <w:tc>
          <w:tcPr>
            <w:tcW w:w="274" w:type="pct"/>
            <w:shd w:val="clear" w:color="auto" w:fill="auto"/>
            <w:vAlign w:val="center"/>
          </w:tcPr>
          <w:p w14:paraId="52FF55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16D3E8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3" w:type="pct"/>
            <w:shd w:val="clear" w:color="auto" w:fill="auto"/>
            <w:vAlign w:val="center"/>
          </w:tcPr>
          <w:p w14:paraId="30D2D4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0</w:t>
            </w:r>
          </w:p>
        </w:tc>
        <w:tc>
          <w:tcPr>
            <w:tcW w:w="273" w:type="pct"/>
            <w:shd w:val="clear" w:color="auto" w:fill="auto"/>
            <w:vAlign w:val="center"/>
          </w:tcPr>
          <w:p w14:paraId="598CA3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355" w:type="pct"/>
            <w:vAlign w:val="center"/>
          </w:tcPr>
          <w:p w14:paraId="4231D2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1A177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0D1D59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620201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300FA1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477E1D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r>
      <w:tr w14:paraId="3EB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8583A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87" w:type="pct"/>
            <w:gridSpan w:val="2"/>
            <w:vAlign w:val="center"/>
          </w:tcPr>
          <w:p w14:paraId="3B0953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毕业教育</w:t>
            </w:r>
          </w:p>
        </w:tc>
        <w:tc>
          <w:tcPr>
            <w:tcW w:w="274" w:type="pct"/>
            <w:shd w:val="clear" w:color="auto" w:fill="auto"/>
            <w:vAlign w:val="center"/>
          </w:tcPr>
          <w:p w14:paraId="6675D9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504530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3" w:type="pct"/>
            <w:shd w:val="clear" w:color="auto" w:fill="auto"/>
            <w:vAlign w:val="center"/>
          </w:tcPr>
          <w:p w14:paraId="225C3C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0</w:t>
            </w:r>
          </w:p>
        </w:tc>
        <w:tc>
          <w:tcPr>
            <w:tcW w:w="273" w:type="pct"/>
            <w:shd w:val="clear" w:color="auto" w:fill="auto"/>
            <w:vAlign w:val="center"/>
          </w:tcPr>
          <w:p w14:paraId="751D2E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355" w:type="pct"/>
            <w:vAlign w:val="center"/>
          </w:tcPr>
          <w:p w14:paraId="335575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p>
        </w:tc>
        <w:tc>
          <w:tcPr>
            <w:tcW w:w="352" w:type="pct"/>
            <w:vAlign w:val="center"/>
          </w:tcPr>
          <w:p w14:paraId="4F007B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5E5FB8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1CB5F1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7C5FAE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70AE38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r>
      <w:tr w14:paraId="7E79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8BDCD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87" w:type="pct"/>
            <w:gridSpan w:val="2"/>
            <w:vAlign w:val="center"/>
          </w:tcPr>
          <w:p w14:paraId="032F4F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274" w:type="pct"/>
            <w:shd w:val="clear" w:color="auto" w:fill="auto"/>
            <w:vAlign w:val="center"/>
          </w:tcPr>
          <w:p w14:paraId="028190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274" w:type="pct"/>
            <w:vAlign w:val="center"/>
          </w:tcPr>
          <w:p w14:paraId="1AE66B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73" w:type="pct"/>
            <w:shd w:val="clear" w:color="auto" w:fill="auto"/>
            <w:vAlign w:val="center"/>
          </w:tcPr>
          <w:p w14:paraId="5BA843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73" w:type="pct"/>
            <w:shd w:val="clear" w:color="auto" w:fill="auto"/>
            <w:vAlign w:val="center"/>
          </w:tcPr>
          <w:p w14:paraId="639081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120</w:t>
            </w:r>
          </w:p>
        </w:tc>
        <w:tc>
          <w:tcPr>
            <w:tcW w:w="355" w:type="pct"/>
            <w:vAlign w:val="center"/>
          </w:tcPr>
          <w:p w14:paraId="725D58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p>
        </w:tc>
        <w:tc>
          <w:tcPr>
            <w:tcW w:w="352" w:type="pct"/>
            <w:vAlign w:val="center"/>
          </w:tcPr>
          <w:p w14:paraId="3F43E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5E56F7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2" w:type="pct"/>
            <w:vAlign w:val="center"/>
          </w:tcPr>
          <w:p w14:paraId="59CA23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0E2FB0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59DBE5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47302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62" w:type="pct"/>
            <w:gridSpan w:val="3"/>
            <w:vAlign w:val="center"/>
          </w:tcPr>
          <w:p w14:paraId="23178D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74" w:type="pct"/>
            <w:shd w:val="clear" w:color="auto" w:fill="auto"/>
            <w:vAlign w:val="center"/>
          </w:tcPr>
          <w:p w14:paraId="21EAE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3486</w:t>
            </w:r>
          </w:p>
        </w:tc>
        <w:tc>
          <w:tcPr>
            <w:tcW w:w="274" w:type="pct"/>
            <w:vAlign w:val="center"/>
          </w:tcPr>
          <w:p w14:paraId="71E39F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191</w:t>
            </w:r>
          </w:p>
        </w:tc>
        <w:tc>
          <w:tcPr>
            <w:tcW w:w="273" w:type="pct"/>
            <w:vAlign w:val="center"/>
          </w:tcPr>
          <w:p w14:paraId="5004D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1356</w:t>
            </w:r>
          </w:p>
        </w:tc>
        <w:tc>
          <w:tcPr>
            <w:tcW w:w="273" w:type="pct"/>
            <w:vAlign w:val="center"/>
          </w:tcPr>
          <w:p w14:paraId="653197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2130</w:t>
            </w:r>
          </w:p>
        </w:tc>
        <w:tc>
          <w:tcPr>
            <w:tcW w:w="355" w:type="pct"/>
            <w:vAlign w:val="center"/>
          </w:tcPr>
          <w:p w14:paraId="13F074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352" w:type="pct"/>
            <w:vAlign w:val="center"/>
          </w:tcPr>
          <w:p w14:paraId="21FF44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52" w:type="pct"/>
            <w:vAlign w:val="center"/>
          </w:tcPr>
          <w:p w14:paraId="5CDA7F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352" w:type="pct"/>
            <w:vAlign w:val="center"/>
          </w:tcPr>
          <w:p w14:paraId="19733E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311" w:type="pct"/>
            <w:vAlign w:val="center"/>
          </w:tcPr>
          <w:p w14:paraId="5F2DEC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18" w:type="pct"/>
            <w:vAlign w:val="center"/>
          </w:tcPr>
          <w:p w14:paraId="73EF3A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bookmarkStart w:id="38" w:name="_GoBack"/>
            <w:bookmarkEnd w:id="38"/>
          </w:p>
        </w:tc>
      </w:tr>
    </w:tbl>
    <w:p w14:paraId="482EB6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D1958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八、实施保障</w:t>
      </w:r>
    </w:p>
    <w:p w14:paraId="035457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b/>
          <w:bCs/>
          <w:color w:val="auto"/>
          <w:sz w:val="28"/>
          <w:szCs w:val="28"/>
        </w:rPr>
        <w:t>（一）师资队伍</w:t>
      </w:r>
    </w:p>
    <w:p w14:paraId="3D1DE4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1.专任教师具有本科以上学历， 具有中等职业学校教师资格证书， 有良好的师德，关注学生发展，熟悉教学规律，具备终身学习能力和教学改革意识。</w:t>
      </w:r>
    </w:p>
    <w:p w14:paraId="30D361A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；本专业现有教师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名，本科学历达100%；专业任课教师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名，其中高级教师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名。</w:t>
      </w:r>
    </w:p>
    <w:p w14:paraId="50604B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3.专业课教师具有实际工作经验，熟悉</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专业的教学、工作流程，具备教学设计和实施课程的教学能力。</w:t>
      </w:r>
      <w:bookmarkStart w:id="17" w:name="bookmark22"/>
      <w:bookmarkEnd w:id="17"/>
    </w:p>
    <w:p w14:paraId="6D70BF6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7868D92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1BC76A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教学设施</w:t>
      </w:r>
    </w:p>
    <w:p w14:paraId="1CAEA1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本专业已配备校内实训基地和校外实训实习基地。</w:t>
      </w:r>
      <w:bookmarkStart w:id="18" w:name="bookmark23"/>
      <w:bookmarkEnd w:id="18"/>
    </w:p>
    <w:p w14:paraId="658EAE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aps w:val="0"/>
          <w:color w:val="auto"/>
          <w:spacing w:val="0"/>
          <w:sz w:val="14"/>
          <w:szCs w:val="14"/>
        </w:rPr>
      </w:pPr>
      <w:r>
        <w:rPr>
          <w:rFonts w:hint="eastAsia" w:ascii="宋体" w:hAnsi="宋体" w:eastAsia="宋体" w:cs="宋体"/>
          <w:b/>
          <w:bCs/>
          <w:color w:val="auto"/>
          <w:sz w:val="21"/>
          <w:szCs w:val="21"/>
        </w:rPr>
        <w:t>1、校内实训基地</w:t>
      </w:r>
      <w:bookmarkStart w:id="19" w:name="bookmark24"/>
      <w:bookmarkEnd w:id="19"/>
    </w:p>
    <w:tbl>
      <w:tblPr>
        <w:tblStyle w:val="5"/>
        <w:tblW w:w="8388" w:type="dxa"/>
        <w:tblInd w:w="13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11"/>
        <w:gridCol w:w="1545"/>
        <w:gridCol w:w="1632"/>
        <w:gridCol w:w="1130"/>
        <w:gridCol w:w="1970"/>
      </w:tblGrid>
      <w:tr w14:paraId="781858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trPr>
        <w:tc>
          <w:tcPr>
            <w:tcW w:w="838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3D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实训室情况</w:t>
            </w:r>
          </w:p>
        </w:tc>
      </w:tr>
      <w:tr w14:paraId="5F65F7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9"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A3A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实训室名称</w:t>
            </w:r>
          </w:p>
        </w:tc>
        <w:tc>
          <w:tcPr>
            <w:tcW w:w="1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FC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建筑面积（M</w:t>
            </w:r>
            <w:r>
              <w:rPr>
                <w:rFonts w:hint="eastAsia" w:ascii="宋体" w:hAnsi="宋体" w:eastAsia="宋体" w:cs="宋体"/>
                <w:i w:val="0"/>
                <w:iCs w:val="0"/>
                <w:caps w:val="0"/>
                <w:color w:val="auto"/>
                <w:spacing w:val="0"/>
                <w:kern w:val="0"/>
                <w:sz w:val="21"/>
                <w:szCs w:val="21"/>
                <w:vertAlign w:val="superscript"/>
                <w:lang w:val="en-US" w:eastAsia="zh-CN" w:bidi="ar"/>
              </w:rPr>
              <w:t>2</w:t>
            </w:r>
            <w:r>
              <w:rPr>
                <w:rFonts w:hint="eastAsia" w:ascii="宋体" w:hAnsi="宋体" w:eastAsia="宋体" w:cs="宋体"/>
                <w:i w:val="0"/>
                <w:iCs w:val="0"/>
                <w:caps w:val="0"/>
                <w:color w:val="auto"/>
                <w:spacing w:val="0"/>
                <w:kern w:val="0"/>
                <w:sz w:val="21"/>
                <w:szCs w:val="21"/>
                <w:lang w:val="en-US" w:eastAsia="zh-CN" w:bidi="ar"/>
              </w:rPr>
              <w:t>）</w:t>
            </w:r>
          </w:p>
        </w:tc>
        <w:tc>
          <w:tcPr>
            <w:tcW w:w="16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26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主要设备</w:t>
            </w:r>
          </w:p>
          <w:p w14:paraId="1F041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(台\套数)</w:t>
            </w:r>
          </w:p>
        </w:tc>
        <w:tc>
          <w:tcPr>
            <w:tcW w:w="1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851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9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工位数</w:t>
            </w:r>
          </w:p>
        </w:tc>
        <w:tc>
          <w:tcPr>
            <w:tcW w:w="1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38B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投资金额</w:t>
            </w:r>
          </w:p>
          <w:p w14:paraId="136B2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（万元）</w:t>
            </w:r>
          </w:p>
        </w:tc>
      </w:tr>
      <w:tr w14:paraId="398C0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FC8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三楼计算机实训室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C0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50</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A7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C265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30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73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20</w:t>
            </w:r>
          </w:p>
        </w:tc>
      </w:tr>
      <w:tr w14:paraId="1972C2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7"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804A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二楼计算机实训室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D9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DC6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36D8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0CF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w:t>
            </w:r>
          </w:p>
        </w:tc>
      </w:tr>
      <w:tr w14:paraId="320A9C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1"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AA34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二楼专业四教室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34D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25</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C05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15</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9C12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30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91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 5</w:t>
            </w:r>
          </w:p>
        </w:tc>
      </w:tr>
    </w:tbl>
    <w:p w14:paraId="34670679">
      <w:pPr>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0" w:afterAutospacing="0" w:line="400" w:lineRule="atLeast"/>
        <w:ind w:right="0"/>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lang w:val="en-US" w:eastAsia="zh-CN" w:bidi="ar"/>
        </w:rPr>
        <w:t>2、本专业应有设备</w:t>
      </w:r>
    </w:p>
    <w:tbl>
      <w:tblPr>
        <w:tblStyle w:val="5"/>
        <w:tblW w:w="8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41"/>
        <w:gridCol w:w="2177"/>
        <w:gridCol w:w="4744"/>
        <w:gridCol w:w="703"/>
      </w:tblGrid>
      <w:tr w14:paraId="1A07D2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4" w:hRule="atLeast"/>
        </w:trPr>
        <w:tc>
          <w:tcPr>
            <w:tcW w:w="7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76C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序号</w:t>
            </w:r>
          </w:p>
        </w:tc>
        <w:tc>
          <w:tcPr>
            <w:tcW w:w="21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CF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名称</w:t>
            </w:r>
          </w:p>
        </w:tc>
        <w:tc>
          <w:tcPr>
            <w:tcW w:w="47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79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型号/规格</w:t>
            </w:r>
          </w:p>
        </w:tc>
        <w:tc>
          <w:tcPr>
            <w:tcW w:w="7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0A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数量</w:t>
            </w:r>
          </w:p>
        </w:tc>
      </w:tr>
      <w:tr w14:paraId="5AF6D9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58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bookmarkStart w:id="20" w:name="OLE_LINK1"/>
            <w:bookmarkEnd w:id="20"/>
            <w:r>
              <w:rPr>
                <w:rFonts w:hint="eastAsia" w:ascii="宋体" w:hAnsi="宋体" w:eastAsia="宋体" w:cs="宋体"/>
                <w:i w:val="0"/>
                <w:iCs w:val="0"/>
                <w:caps w:val="0"/>
                <w:color w:val="auto"/>
                <w:spacing w:val="0"/>
                <w:kern w:val="0"/>
                <w:sz w:val="21"/>
                <w:szCs w:val="21"/>
                <w:lang w:val="en-US" w:eastAsia="zh-CN" w:bidi="ar"/>
              </w:rPr>
              <w:t>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CC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电脑</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9D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高端剪辑主机</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61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2A1218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23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977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显示器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473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高清显示器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A6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1A3638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7F1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B31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摄录全画幅微单相机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29E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Canon EOS R8</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C6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1</w:t>
            </w:r>
          </w:p>
        </w:tc>
      </w:tr>
      <w:tr w14:paraId="2110B5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18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E2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FA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 SDR2 V90 SD 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06F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6808BF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6E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2F3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A3A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Sandisk SDSDXXY-128G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9D4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17144E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CB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5C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读卡器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512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DD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761F33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0C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387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三角架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4C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COMAN KX3636F</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A25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0F7688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133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8. 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952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背景幕</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DE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五色电动幕</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ED0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1F0D62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13B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8C5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无线领夹话筒</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BB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0B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04E78A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2D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486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佳能镜头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642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Camon EF24-105STM</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5F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0CD7BB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964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D66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9A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SONY NXCAM AVCHD DV</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77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19</w:t>
            </w:r>
          </w:p>
        </w:tc>
      </w:tr>
      <w:tr w14:paraId="13C657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4EC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85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航拍飞行器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2C6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大疆DJI AIR 2S</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5E2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2</w:t>
            </w:r>
          </w:p>
        </w:tc>
      </w:tr>
      <w:tr w14:paraId="674716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C81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6D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摄像机手持稳定器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C6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小型单反摄像机手持稳定器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02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15</w:t>
            </w:r>
          </w:p>
        </w:tc>
      </w:tr>
      <w:tr w14:paraId="7C9988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3C5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14. 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2A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高清虚拟演播室实时渲染直播间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4D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高清虚拟直播室</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8D9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FA02E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B0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1C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高清信号输入输出模块</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E0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HDMI高清输出模块</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21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6670C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4B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D5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工作椅</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C52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定制</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84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4</w:t>
            </w:r>
          </w:p>
        </w:tc>
      </w:tr>
      <w:tr w14:paraId="49A6ED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A8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43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线材接插件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78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秋叶原</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1C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3C5E8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56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77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录音工作台</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E3D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E2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0DCA45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CC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B42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录音软件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42F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ADOBE AUDITION 2022</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DDA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516299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120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FE8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摄像灯</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916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神牛SL150IIIØ</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92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7BE619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C7E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4C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偏振可调减光镜</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18B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haida</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62B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4E5A29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0B8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23.</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82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无线图传</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A1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Accsoon 影眸HE</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44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175896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E86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F5C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防潮箱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F3D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HuiTong 40</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59A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4C6A38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6D0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54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摄像机三脚架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49B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云腾 VCT-999</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9E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r>
      <w:tr w14:paraId="06BA68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C4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26.</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111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柔光箱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286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60*80柔光箱、65灯笼柔光箱、深抛柔光箱</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E32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2B8860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DB1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right="0" w:hanging="420"/>
              <w:jc w:val="left"/>
              <w:rPr>
                <w:rFonts w:hint="eastAsia" w:ascii="宋体" w:hAnsi="宋体" w:eastAsia="宋体" w:cs="宋体"/>
                <w:i w:val="0"/>
                <w:iCs w:val="0"/>
                <w:caps w:val="0"/>
                <w:color w:val="auto"/>
                <w:spacing w:val="0"/>
                <w:kern w:val="0"/>
                <w:sz w:val="21"/>
                <w:szCs w:val="21"/>
                <w:lang w:val="en-US" w:eastAsia="zh-CN" w:bidi="ar"/>
              </w:rPr>
            </w:pP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6AA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合计</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4C0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both"/>
              <w:rPr>
                <w:rFonts w:hint="eastAsia" w:ascii="宋体" w:hAnsi="宋体" w:eastAsia="宋体" w:cs="宋体"/>
                <w:b/>
                <w:bCs/>
                <w:i w:val="0"/>
                <w:iCs w:val="0"/>
                <w:caps w:val="0"/>
                <w:color w:val="auto"/>
                <w:spacing w:val="0"/>
                <w:kern w:val="0"/>
                <w:sz w:val="21"/>
                <w:szCs w:val="21"/>
                <w:lang w:val="en-US" w:eastAsia="zh-CN" w:bidi="ar"/>
              </w:rPr>
            </w:pP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3A9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125</w:t>
            </w:r>
          </w:p>
        </w:tc>
      </w:tr>
    </w:tbl>
    <w:p w14:paraId="6AE327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18AB94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、校外实训基地</w:t>
      </w:r>
    </w:p>
    <w:p w14:paraId="4CC736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实习的任务。</w:t>
      </w:r>
    </w:p>
    <w:p w14:paraId="3A09F40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计算机应用专业校企合作信息表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047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7FD284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639E04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02CB17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0B6942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439C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56D617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786FC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华通电脑（惠州）有限公司</w:t>
            </w:r>
          </w:p>
        </w:tc>
        <w:tc>
          <w:tcPr>
            <w:tcW w:w="2340" w:type="dxa"/>
            <w:vAlign w:val="center"/>
          </w:tcPr>
          <w:p w14:paraId="1C6A93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559C23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5F67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321A8E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303AE2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东莞立讯精密工业有限公司</w:t>
            </w:r>
          </w:p>
        </w:tc>
        <w:tc>
          <w:tcPr>
            <w:tcW w:w="2340" w:type="dxa"/>
            <w:vAlign w:val="center"/>
          </w:tcPr>
          <w:p w14:paraId="791813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18F342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6A45DD4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55C674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4AA34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19EC8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1" w:name="bookmark25"/>
      <w:bookmarkEnd w:id="21"/>
      <w:r>
        <w:rPr>
          <w:rFonts w:hint="eastAsia" w:ascii="宋体" w:hAnsi="宋体" w:eastAsia="宋体" w:cs="宋体"/>
          <w:b/>
          <w:bCs/>
          <w:color w:val="auto"/>
          <w:sz w:val="28"/>
          <w:szCs w:val="28"/>
        </w:rPr>
        <w:t>（三） 教学资源</w:t>
      </w:r>
    </w:p>
    <w:p w14:paraId="0E9C725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1.教学选用</w:t>
      </w:r>
    </w:p>
    <w:p w14:paraId="7A0AB9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教材应根据教学大纲要求和课程标准选用，教材选用国家公布的教材目录中的教 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4F00CE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图书资料配备</w:t>
      </w:r>
    </w:p>
    <w:p w14:paraId="6B548F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图书资料配备应满足</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专业师生对教学教研资料的需求。</w:t>
      </w:r>
    </w:p>
    <w:p w14:paraId="12A2469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3.数字资源配备</w:t>
      </w:r>
    </w:p>
    <w:p w14:paraId="696A97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bookmarkStart w:id="22" w:name="bookmark26"/>
      <w:bookmarkEnd w:id="22"/>
      <w:bookmarkStart w:id="23" w:name="bookmark27"/>
      <w:bookmarkEnd w:id="23"/>
    </w:p>
    <w:p w14:paraId="7540B6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（四）教学方法</w:t>
      </w:r>
    </w:p>
    <w:p w14:paraId="56D243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教师在教学中应依据课程标准合理设定教学目标，充分利用信息技术和数字化教学资源完成教学任务，提高教学效率。</w:t>
      </w:r>
    </w:p>
    <w:p w14:paraId="227FCE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246E920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341702C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w:t>
      </w:r>
    </w:p>
    <w:p w14:paraId="2C70C47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2E807A7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24" w:name="bookmark28"/>
      <w:bookmarkEnd w:id="24"/>
      <w:r>
        <w:rPr>
          <w:rFonts w:hint="eastAsia" w:ascii="宋体" w:hAnsi="宋体" w:eastAsia="宋体" w:cs="宋体"/>
          <w:b/>
          <w:bCs/>
          <w:color w:val="auto"/>
          <w:sz w:val="21"/>
          <w:szCs w:val="21"/>
        </w:rPr>
        <w:t>2.专业技能课</w:t>
      </w:r>
    </w:p>
    <w:p w14:paraId="2791758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专业技能课教学按照相应职业岗位的能力要求，努力创建校内实训条件，建设理实一体化教</w:t>
      </w:r>
      <w:r>
        <w:rPr>
          <w:rFonts w:hint="eastAsia" w:ascii="宋体" w:hAnsi="宋体" w:eastAsia="宋体" w:cs="宋体"/>
          <w:color w:val="auto"/>
          <w:sz w:val="21"/>
          <w:szCs w:val="21"/>
          <w:lang w:val="en-US" w:eastAsia="zh-CN"/>
        </w:rPr>
        <w:t>室</w:t>
      </w:r>
      <w:r>
        <w:rPr>
          <w:rFonts w:hint="eastAsia" w:ascii="宋体" w:hAnsi="宋体" w:eastAsia="宋体" w:cs="宋体"/>
          <w:color w:val="auto"/>
          <w:sz w:val="21"/>
          <w:szCs w:val="21"/>
        </w:rPr>
        <w:t>，设计“做中学、做中教”的教学方案，使专业技能课教学改革落到实处，以校企合作为平台，建立校企共同完成生产性实训和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实习任务的长效机制。校企共同开发实训项目，采用项目教学、案例教学、任务驱动教学及方法，创新课堂教学。</w:t>
      </w:r>
    </w:p>
    <w:p w14:paraId="046694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6E3F4FF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67601FA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③在教学中，应努力提高学生的学习兴趣， 激发学生的成绩感。要加强教师示范和学生操作训练互动，使学生巩固课程知识，掌握相关工具，设备、仪器的使用。</w:t>
      </w:r>
    </w:p>
    <w:p w14:paraId="2EAB75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④要充分利用多媒体技术等辅助教学手段，帮助学生掌握学生专业技能。</w:t>
      </w:r>
    </w:p>
    <w:p w14:paraId="2ED54F3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⑤要关注本专业领域新技术、新工艺、新设备发展趋势，贴近岗位现场。教学活动要为学生提供职业生涯发展空间，努力培养学生的职业能力和创新精神。</w:t>
      </w:r>
    </w:p>
    <w:p w14:paraId="271D40E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3.综合实训</w:t>
      </w:r>
    </w:p>
    <w:p w14:paraId="6433968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6D95E6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5C94F01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w:t>
      </w:r>
    </w:p>
    <w:p w14:paraId="54B7F05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实习是最后一个极为重要的实践性教学环节，通过</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事业心，强化专业知识，提高实践动手能力， 强化学生发现问题、分析问题、解决问题的能力，为学生毕业后进入工作岗位打下牢靠的基础并积累丰富的经验。学生到企业</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 校内安排指导教师并与实习单位指导教师结合， 加强对学生的实习管理。培养学生的综合职业能力。</w:t>
      </w:r>
    </w:p>
    <w:p w14:paraId="7709E6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5" w:name="bookmark31"/>
      <w:bookmarkEnd w:id="25"/>
    </w:p>
    <w:p w14:paraId="07C858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A608E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 学习评价</w:t>
      </w:r>
    </w:p>
    <w:p w14:paraId="61F285F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4841C5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612FF0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实习在实习结束时校企统一考核； 综合素质考核按学年组织考核（第三学年不考核），最后计算两个的平均成绩。</w:t>
      </w:r>
    </w:p>
    <w:p w14:paraId="7D71EF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6E905F5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A32A2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2D71908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1.公共基础课考核评价</w:t>
      </w:r>
    </w:p>
    <w:p w14:paraId="375E85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公共基础课的考核评价采用过程考核和结果考核相结合的办法， 从知识、能力、情感态度三个维度，按照能力为主，知识为辅的原则进行评价，评价方式如下表</w:t>
      </w:r>
    </w:p>
    <w:p w14:paraId="5D4AE8C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bookmarkStart w:id="26" w:name="bookmark32"/>
      <w:bookmarkEnd w:id="26"/>
      <w:r>
        <w:rPr>
          <w:rFonts w:hint="eastAsia" w:ascii="宋体" w:hAnsi="宋体" w:eastAsia="宋体" w:cs="宋体"/>
          <w:color w:val="auto"/>
          <w:sz w:val="21"/>
          <w:szCs w:val="21"/>
        </w:rPr>
        <w:t>表 6</w:t>
      </w:r>
    </w:p>
    <w:tbl>
      <w:tblPr>
        <w:tblStyle w:val="8"/>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4521A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3F2B94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79DF4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 评价</w:t>
            </w:r>
          </w:p>
          <w:p w14:paraId="6BC745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184" w:type="dxa"/>
            <w:gridSpan w:val="7"/>
            <w:vAlign w:val="center"/>
          </w:tcPr>
          <w:p w14:paraId="51E5E6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56ECE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w:t>
            </w:r>
          </w:p>
        </w:tc>
        <w:tc>
          <w:tcPr>
            <w:tcW w:w="993" w:type="dxa"/>
            <w:vMerge w:val="restart"/>
            <w:tcBorders>
              <w:bottom w:val="nil"/>
            </w:tcBorders>
            <w:vAlign w:val="center"/>
          </w:tcPr>
          <w:p w14:paraId="799E88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3F024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9E565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6E6EE0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考试</w:t>
            </w:r>
          </w:p>
        </w:tc>
        <w:tc>
          <w:tcPr>
            <w:tcW w:w="924" w:type="dxa"/>
            <w:vAlign w:val="center"/>
          </w:tcPr>
          <w:p w14:paraId="4777A8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p w14:paraId="6AA509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1063" w:type="dxa"/>
            <w:vMerge w:val="restart"/>
            <w:tcBorders>
              <w:bottom w:val="nil"/>
            </w:tcBorders>
            <w:vAlign w:val="center"/>
          </w:tcPr>
          <w:p w14:paraId="48E7B7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2668F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9156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考核等</w:t>
            </w:r>
          </w:p>
          <w:p w14:paraId="7E0E0E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次</w:t>
            </w:r>
          </w:p>
        </w:tc>
      </w:tr>
      <w:tr w14:paraId="643EA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11764C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41" w:type="dxa"/>
            <w:vAlign w:val="center"/>
          </w:tcPr>
          <w:p w14:paraId="462482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到课</w:t>
            </w:r>
          </w:p>
          <w:p w14:paraId="357934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率</w:t>
            </w:r>
          </w:p>
        </w:tc>
        <w:tc>
          <w:tcPr>
            <w:tcW w:w="741" w:type="dxa"/>
            <w:vAlign w:val="center"/>
          </w:tcPr>
          <w:p w14:paraId="59A805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7323B3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纪律</w:t>
            </w:r>
          </w:p>
        </w:tc>
        <w:tc>
          <w:tcPr>
            <w:tcW w:w="739" w:type="dxa"/>
            <w:vAlign w:val="center"/>
          </w:tcPr>
          <w:p w14:paraId="1B7FF8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参与</w:t>
            </w:r>
          </w:p>
          <w:p w14:paraId="0E6C25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度</w:t>
            </w:r>
          </w:p>
        </w:tc>
        <w:tc>
          <w:tcPr>
            <w:tcW w:w="741" w:type="dxa"/>
            <w:vAlign w:val="center"/>
          </w:tcPr>
          <w:p w14:paraId="6D2EF3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3C9A6F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提问</w:t>
            </w:r>
          </w:p>
        </w:tc>
        <w:tc>
          <w:tcPr>
            <w:tcW w:w="741" w:type="dxa"/>
            <w:vAlign w:val="center"/>
          </w:tcPr>
          <w:p w14:paraId="49176E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AA486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作业</w:t>
            </w:r>
          </w:p>
        </w:tc>
        <w:tc>
          <w:tcPr>
            <w:tcW w:w="742" w:type="dxa"/>
            <w:vAlign w:val="center"/>
          </w:tcPr>
          <w:p w14:paraId="18A229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p w14:paraId="656400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测试</w:t>
            </w:r>
          </w:p>
        </w:tc>
        <w:tc>
          <w:tcPr>
            <w:tcW w:w="739" w:type="dxa"/>
            <w:vAlign w:val="center"/>
          </w:tcPr>
          <w:p w14:paraId="7D98E9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实践</w:t>
            </w:r>
          </w:p>
          <w:p w14:paraId="3CCEDF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活动</w:t>
            </w:r>
          </w:p>
        </w:tc>
        <w:tc>
          <w:tcPr>
            <w:tcW w:w="993" w:type="dxa"/>
            <w:vMerge w:val="continue"/>
            <w:tcBorders>
              <w:top w:val="nil"/>
            </w:tcBorders>
            <w:vAlign w:val="center"/>
          </w:tcPr>
          <w:p w14:paraId="51548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924" w:type="dxa"/>
            <w:vAlign w:val="center"/>
          </w:tcPr>
          <w:p w14:paraId="4C3853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0C6BD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 分</w:t>
            </w:r>
          </w:p>
        </w:tc>
        <w:tc>
          <w:tcPr>
            <w:tcW w:w="1063" w:type="dxa"/>
            <w:vMerge w:val="continue"/>
            <w:tcBorders>
              <w:top w:val="nil"/>
            </w:tcBorders>
            <w:vAlign w:val="center"/>
          </w:tcPr>
          <w:p w14:paraId="663C27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D863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2875F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41" w:type="dxa"/>
            <w:vAlign w:val="center"/>
          </w:tcPr>
          <w:p w14:paraId="4BE087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41" w:type="dxa"/>
            <w:vAlign w:val="center"/>
          </w:tcPr>
          <w:p w14:paraId="5AEC52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5036E3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1C7876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00E66E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42" w:type="dxa"/>
            <w:vAlign w:val="center"/>
          </w:tcPr>
          <w:p w14:paraId="5A6E3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18945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93" w:type="dxa"/>
            <w:vAlign w:val="center"/>
          </w:tcPr>
          <w:p w14:paraId="452381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924" w:type="dxa"/>
            <w:vMerge w:val="restart"/>
            <w:tcBorders>
              <w:bottom w:val="nil"/>
            </w:tcBorders>
            <w:vAlign w:val="center"/>
          </w:tcPr>
          <w:p w14:paraId="5FE693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w:t>
            </w:r>
          </w:p>
          <w:p w14:paraId="537E97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p w14:paraId="55642E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10F19E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063" w:type="dxa"/>
            <w:vMerge w:val="restart"/>
            <w:tcBorders>
              <w:bottom w:val="nil"/>
            </w:tcBorders>
            <w:vAlign w:val="center"/>
          </w:tcPr>
          <w:p w14:paraId="1F6FF3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793DF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8E657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32119B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64BB8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428EB3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6629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2AE6B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5184" w:type="dxa"/>
            <w:gridSpan w:val="7"/>
            <w:vAlign w:val="center"/>
          </w:tcPr>
          <w:p w14:paraId="7BE8AC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05D6E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对学习过程作好记录， 期末采集数据， 根据数</w:t>
            </w:r>
          </w:p>
          <w:p w14:paraId="31C6A8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据分段、分级记分</w:t>
            </w:r>
          </w:p>
        </w:tc>
        <w:tc>
          <w:tcPr>
            <w:tcW w:w="993" w:type="dxa"/>
            <w:vAlign w:val="center"/>
          </w:tcPr>
          <w:p w14:paraId="2D3F90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F3AE0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w:t>
            </w:r>
          </w:p>
          <w:p w14:paraId="561069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笔试</w:t>
            </w:r>
          </w:p>
        </w:tc>
        <w:tc>
          <w:tcPr>
            <w:tcW w:w="924" w:type="dxa"/>
            <w:vMerge w:val="continue"/>
            <w:tcBorders>
              <w:top w:val="nil"/>
            </w:tcBorders>
            <w:vAlign w:val="center"/>
          </w:tcPr>
          <w:p w14:paraId="09FE73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063" w:type="dxa"/>
            <w:vMerge w:val="continue"/>
            <w:tcBorders>
              <w:top w:val="nil"/>
            </w:tcBorders>
            <w:vAlign w:val="center"/>
          </w:tcPr>
          <w:p w14:paraId="39592A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D90F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50220A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8C9FA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5184" w:type="dxa"/>
            <w:gridSpan w:val="7"/>
            <w:vAlign w:val="center"/>
          </w:tcPr>
          <w:p w14:paraId="3FE42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843E1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代课教师、学生小组</w:t>
            </w:r>
          </w:p>
        </w:tc>
        <w:tc>
          <w:tcPr>
            <w:tcW w:w="993" w:type="dxa"/>
            <w:vAlign w:val="center"/>
          </w:tcPr>
          <w:p w14:paraId="45DADB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教研室</w:t>
            </w:r>
          </w:p>
          <w:p w14:paraId="29C983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924" w:type="dxa"/>
            <w:vAlign w:val="center"/>
          </w:tcPr>
          <w:p w14:paraId="2FE062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w:t>
            </w:r>
          </w:p>
          <w:p w14:paraId="213670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1063" w:type="dxa"/>
            <w:vAlign w:val="center"/>
          </w:tcPr>
          <w:p w14:paraId="7A555D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EBB5B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w:t>
            </w:r>
          </w:p>
        </w:tc>
      </w:tr>
    </w:tbl>
    <w:p w14:paraId="68D75F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6189C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5077632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6DFBAB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55114E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2.专业技能课考核评价</w:t>
      </w:r>
    </w:p>
    <w:p w14:paraId="007AB3C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1CC8F5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课程结束后，对学生进行结果性考核评价，结果性考核按应知应会的考核标准分为知识考核和实操考核两部分：知识考核占40%、实操考核占60%。</w:t>
      </w:r>
    </w:p>
    <w:p w14:paraId="01C4862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结业成绩的评定方法，以过程评价为主，过程考核占70%，结果考核占30%，即：结业成绩=过程考核×70%+结果考核×30%。</w:t>
      </w:r>
    </w:p>
    <w:p w14:paraId="5A324D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过程考核和结业考试成绩，分优、良、中、差四个等次给学生作出评价，合计成绩85分（含85分）以上者为“优”，70分（含70分）以上者为“良”，60分（含60分）以上者为中，60分（不含60分）以下者为“差”。</w:t>
      </w:r>
    </w:p>
    <w:p w14:paraId="0D1E7C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3DD3E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27" w:name="bookmark33"/>
      <w:bookmarkEnd w:id="27"/>
    </w:p>
    <w:p w14:paraId="6163D4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专业技能课结业考核评价模式            表 7</w:t>
      </w:r>
    </w:p>
    <w:tbl>
      <w:tblPr>
        <w:tblStyle w:val="8"/>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686A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7" w:type="dxa"/>
            <w:vMerge w:val="restart"/>
            <w:tcBorders>
              <w:bottom w:val="nil"/>
            </w:tcBorders>
            <w:vAlign w:val="center"/>
          </w:tcPr>
          <w:p w14:paraId="6A93DA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2570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692B4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考核项</w:t>
            </w:r>
          </w:p>
          <w:p w14:paraId="451D8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目权重</w:t>
            </w:r>
          </w:p>
        </w:tc>
        <w:tc>
          <w:tcPr>
            <w:tcW w:w="4486" w:type="dxa"/>
            <w:gridSpan w:val="10"/>
            <w:vAlign w:val="center"/>
          </w:tcPr>
          <w:p w14:paraId="3BFE77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过程考核（70%）</w:t>
            </w:r>
          </w:p>
        </w:tc>
        <w:tc>
          <w:tcPr>
            <w:tcW w:w="1965" w:type="dxa"/>
            <w:gridSpan w:val="3"/>
            <w:vAlign w:val="center"/>
          </w:tcPr>
          <w:p w14:paraId="03BA0E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结果考核(30%)</w:t>
            </w:r>
          </w:p>
        </w:tc>
        <w:tc>
          <w:tcPr>
            <w:tcW w:w="701" w:type="dxa"/>
            <w:vMerge w:val="restart"/>
            <w:tcBorders>
              <w:bottom w:val="nil"/>
            </w:tcBorders>
            <w:vAlign w:val="center"/>
          </w:tcPr>
          <w:p w14:paraId="6D2CC2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8945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09997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w:t>
            </w:r>
          </w:p>
          <w:p w14:paraId="630D22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787" w:type="dxa"/>
            <w:vMerge w:val="restart"/>
            <w:tcBorders>
              <w:bottom w:val="nil"/>
            </w:tcBorders>
            <w:vAlign w:val="center"/>
          </w:tcPr>
          <w:p w14:paraId="17A80B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614C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1D7D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124F3E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03F7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3FACE4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49" w:type="dxa"/>
            <w:textDirection w:val="tbRlV"/>
            <w:vAlign w:val="center"/>
          </w:tcPr>
          <w:p w14:paraId="039038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一</w:t>
            </w:r>
          </w:p>
        </w:tc>
        <w:tc>
          <w:tcPr>
            <w:tcW w:w="436" w:type="dxa"/>
            <w:textDirection w:val="tbRlV"/>
            <w:vAlign w:val="center"/>
          </w:tcPr>
          <w:p w14:paraId="44E5F5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二</w:t>
            </w:r>
          </w:p>
        </w:tc>
        <w:tc>
          <w:tcPr>
            <w:tcW w:w="437" w:type="dxa"/>
            <w:textDirection w:val="tbRlV"/>
            <w:vAlign w:val="center"/>
          </w:tcPr>
          <w:p w14:paraId="0C2366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三</w:t>
            </w:r>
          </w:p>
        </w:tc>
        <w:tc>
          <w:tcPr>
            <w:tcW w:w="437" w:type="dxa"/>
            <w:textDirection w:val="tbRlV"/>
            <w:vAlign w:val="center"/>
          </w:tcPr>
          <w:p w14:paraId="4D87E7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四</w:t>
            </w:r>
          </w:p>
        </w:tc>
        <w:tc>
          <w:tcPr>
            <w:tcW w:w="439" w:type="dxa"/>
            <w:textDirection w:val="tbRlV"/>
            <w:vAlign w:val="center"/>
          </w:tcPr>
          <w:p w14:paraId="27AED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五</w:t>
            </w:r>
          </w:p>
        </w:tc>
        <w:tc>
          <w:tcPr>
            <w:tcW w:w="436" w:type="dxa"/>
            <w:textDirection w:val="tbRlV"/>
            <w:vAlign w:val="center"/>
          </w:tcPr>
          <w:p w14:paraId="3D4528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六</w:t>
            </w:r>
          </w:p>
        </w:tc>
        <w:tc>
          <w:tcPr>
            <w:tcW w:w="437" w:type="dxa"/>
            <w:textDirection w:val="tbRlV"/>
            <w:vAlign w:val="center"/>
          </w:tcPr>
          <w:p w14:paraId="5396B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七</w:t>
            </w:r>
          </w:p>
        </w:tc>
        <w:tc>
          <w:tcPr>
            <w:tcW w:w="437" w:type="dxa"/>
            <w:textDirection w:val="tbRlV"/>
            <w:vAlign w:val="center"/>
          </w:tcPr>
          <w:p w14:paraId="488202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八</w:t>
            </w:r>
          </w:p>
        </w:tc>
        <w:tc>
          <w:tcPr>
            <w:tcW w:w="436" w:type="dxa"/>
            <w:vAlign w:val="center"/>
          </w:tcPr>
          <w:p w14:paraId="7E59E0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6CED3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26828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42" w:type="dxa"/>
            <w:textDirection w:val="tbRlV"/>
            <w:vAlign w:val="center"/>
          </w:tcPr>
          <w:p w14:paraId="710103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 分</w:t>
            </w:r>
          </w:p>
        </w:tc>
        <w:tc>
          <w:tcPr>
            <w:tcW w:w="780" w:type="dxa"/>
            <w:vAlign w:val="center"/>
          </w:tcPr>
          <w:p w14:paraId="5DE0D8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3B4A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p w14:paraId="5E2DD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780" w:type="dxa"/>
            <w:vAlign w:val="center"/>
          </w:tcPr>
          <w:p w14:paraId="16A383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99E00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操作</w:t>
            </w:r>
          </w:p>
          <w:p w14:paraId="2F0018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05" w:type="dxa"/>
            <w:textDirection w:val="tbRlV"/>
            <w:vAlign w:val="center"/>
          </w:tcPr>
          <w:p w14:paraId="4BD71B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 分</w:t>
            </w:r>
          </w:p>
        </w:tc>
        <w:tc>
          <w:tcPr>
            <w:tcW w:w="701" w:type="dxa"/>
            <w:vMerge w:val="continue"/>
            <w:tcBorders>
              <w:top w:val="nil"/>
            </w:tcBorders>
            <w:vAlign w:val="center"/>
          </w:tcPr>
          <w:p w14:paraId="6F2B39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67669E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D85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56CC45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E54D9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4486" w:type="dxa"/>
            <w:gridSpan w:val="10"/>
            <w:vAlign w:val="center"/>
          </w:tcPr>
          <w:p w14:paraId="4B9562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课堂测试记录、提问记录、实训参与度评</w:t>
            </w:r>
          </w:p>
          <w:p w14:paraId="23A7E1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价记录、实训项目操作考核评分</w:t>
            </w:r>
          </w:p>
        </w:tc>
        <w:tc>
          <w:tcPr>
            <w:tcW w:w="1965" w:type="dxa"/>
            <w:gridSpan w:val="3"/>
            <w:vAlign w:val="center"/>
          </w:tcPr>
          <w:p w14:paraId="03C006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E33D4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命题考试</w:t>
            </w:r>
          </w:p>
        </w:tc>
        <w:tc>
          <w:tcPr>
            <w:tcW w:w="701" w:type="dxa"/>
            <w:vMerge w:val="restart"/>
            <w:tcBorders>
              <w:bottom w:val="nil"/>
            </w:tcBorders>
            <w:vAlign w:val="center"/>
          </w:tcPr>
          <w:p w14:paraId="7E8361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restart"/>
            <w:tcBorders>
              <w:bottom w:val="nil"/>
            </w:tcBorders>
            <w:vAlign w:val="center"/>
          </w:tcPr>
          <w:p w14:paraId="1FE7C5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EACE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286B7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4692B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7AEE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7C1071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26906D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4486" w:type="dxa"/>
            <w:gridSpan w:val="10"/>
            <w:vAlign w:val="center"/>
          </w:tcPr>
          <w:p w14:paraId="3428F6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代课教师、学生、家长、企业实训指导教</w:t>
            </w:r>
          </w:p>
          <w:p w14:paraId="4A5981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师、校内实训指导教师</w:t>
            </w:r>
          </w:p>
        </w:tc>
        <w:tc>
          <w:tcPr>
            <w:tcW w:w="1965" w:type="dxa"/>
            <w:gridSpan w:val="3"/>
            <w:vAlign w:val="center"/>
          </w:tcPr>
          <w:p w14:paraId="24FAC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教导处、教研室、</w:t>
            </w:r>
          </w:p>
          <w:p w14:paraId="18083D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w:t>
            </w:r>
          </w:p>
        </w:tc>
        <w:tc>
          <w:tcPr>
            <w:tcW w:w="701" w:type="dxa"/>
            <w:vMerge w:val="continue"/>
            <w:tcBorders>
              <w:top w:val="nil"/>
            </w:tcBorders>
            <w:vAlign w:val="center"/>
          </w:tcPr>
          <w:p w14:paraId="6FC734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0BF4D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bl>
    <w:p w14:paraId="2DBC78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64C79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专业技能课过程考核评价模式           表 8</w:t>
      </w:r>
    </w:p>
    <w:tbl>
      <w:tblPr>
        <w:tblStyle w:val="8"/>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8"/>
        <w:gridCol w:w="1269"/>
        <w:gridCol w:w="1898"/>
        <w:gridCol w:w="5366"/>
      </w:tblGrid>
      <w:tr w14:paraId="1F19C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63B43A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647" w:type="pct"/>
            <w:vAlign w:val="center"/>
          </w:tcPr>
          <w:p w14:paraId="292B87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tc>
        <w:tc>
          <w:tcPr>
            <w:tcW w:w="968" w:type="pct"/>
            <w:vAlign w:val="center"/>
          </w:tcPr>
          <w:p w14:paraId="505ABF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技能</w:t>
            </w:r>
          </w:p>
        </w:tc>
        <w:tc>
          <w:tcPr>
            <w:tcW w:w="2737" w:type="pct"/>
            <w:vAlign w:val="center"/>
          </w:tcPr>
          <w:p w14:paraId="53737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r>
      <w:tr w14:paraId="17F1E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5FFB5D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647" w:type="pct"/>
            <w:vAlign w:val="center"/>
          </w:tcPr>
          <w:p w14:paraId="1726D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968" w:type="pct"/>
            <w:vAlign w:val="center"/>
          </w:tcPr>
          <w:p w14:paraId="5E8819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2737" w:type="pct"/>
            <w:vAlign w:val="center"/>
          </w:tcPr>
          <w:p w14:paraId="190F9E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14:paraId="5FBE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71E0DA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3C64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647" w:type="pct"/>
            <w:vAlign w:val="center"/>
          </w:tcPr>
          <w:p w14:paraId="5522A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w:t>
            </w:r>
          </w:p>
          <w:p w14:paraId="5BAA6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结业考试</w:t>
            </w:r>
          </w:p>
        </w:tc>
        <w:tc>
          <w:tcPr>
            <w:tcW w:w="968" w:type="pct"/>
            <w:vAlign w:val="center"/>
          </w:tcPr>
          <w:p w14:paraId="2D89AE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实训项目</w:t>
            </w:r>
          </w:p>
          <w:p w14:paraId="00235E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考核评价</w:t>
            </w:r>
          </w:p>
        </w:tc>
        <w:tc>
          <w:tcPr>
            <w:tcW w:w="2737" w:type="pct"/>
            <w:vAlign w:val="center"/>
          </w:tcPr>
          <w:p w14:paraId="22C589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学习态度、合作精神、遵守规范、服务</w:t>
            </w:r>
          </w:p>
          <w:p w14:paraId="60DD6D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意识、工作热情</w:t>
            </w:r>
          </w:p>
        </w:tc>
      </w:tr>
      <w:tr w14:paraId="73A9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14BE51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D973C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647" w:type="pct"/>
            <w:vAlign w:val="center"/>
          </w:tcPr>
          <w:p w14:paraId="075CFF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2D7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w:t>
            </w:r>
          </w:p>
        </w:tc>
        <w:tc>
          <w:tcPr>
            <w:tcW w:w="968" w:type="pct"/>
            <w:vAlign w:val="center"/>
          </w:tcPr>
          <w:p w14:paraId="39FDB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教师评、学习</w:t>
            </w:r>
          </w:p>
          <w:p w14:paraId="49543D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自评、企业评</w:t>
            </w:r>
          </w:p>
        </w:tc>
        <w:tc>
          <w:tcPr>
            <w:tcW w:w="2737" w:type="pct"/>
            <w:vAlign w:val="center"/>
          </w:tcPr>
          <w:p w14:paraId="46501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60143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教师、家长、学习组</w:t>
            </w:r>
          </w:p>
        </w:tc>
      </w:tr>
    </w:tbl>
    <w:p w14:paraId="218733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bookmarkStart w:id="28" w:name="bookmark34"/>
      <w:bookmarkEnd w:id="28"/>
    </w:p>
    <w:p w14:paraId="7FF9A4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0999630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实习考核与评价</w:t>
      </w:r>
    </w:p>
    <w:p w14:paraId="48608290">
      <w:pPr>
        <w:bidi w:val="0"/>
      </w:pPr>
      <w:r>
        <w:rPr>
          <w:rFonts w:hint="eastAsia" w:eastAsia="宋体"/>
          <w:lang w:eastAsia="zh-CN"/>
        </w:rPr>
        <w:t>岗位</w:t>
      </w:r>
      <w:r>
        <w:rPr>
          <w:rFonts w:hint="eastAsia"/>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eastAsia="宋体"/>
          <w:lang w:eastAsia="zh-CN"/>
        </w:rPr>
        <w:t>岗位</w:t>
      </w:r>
      <w:r>
        <w:rPr>
          <w:rFonts w:hint="eastAsia"/>
        </w:rPr>
        <w:t>实习课程标准》的实习目标和实习项目 的具体要求进行考核，主要由企业指导教师评价和校内指导教师根据工作情况和《</w:t>
      </w:r>
      <w:r>
        <w:rPr>
          <w:rFonts w:hint="eastAsia" w:eastAsia="宋体"/>
          <w:lang w:eastAsia="zh-CN"/>
        </w:rPr>
        <w:t>岗位</w:t>
      </w:r>
      <w:r>
        <w:rPr>
          <w:rFonts w:hint="eastAsia"/>
        </w:rPr>
        <w:t>实习手册》中的实习报告评价，要注重平时的过程性采集分数。</w:t>
      </w:r>
    </w:p>
    <w:sdt>
      <w:sdtPr>
        <w:rPr>
          <w:rFonts w:hint="eastAsia" w:ascii="宋体" w:hAnsi="宋体" w:eastAsia="宋体" w:cs="宋体"/>
          <w:b/>
          <w:bCs/>
          <w:color w:val="auto"/>
          <w:sz w:val="21"/>
          <w:szCs w:val="21"/>
        </w:rPr>
        <w:id w:val="8"/>
        <w:docPartObj>
          <w:docPartGallery w:val="Table of Contents"/>
          <w:docPartUnique/>
        </w:docPartObj>
      </w:sdtPr>
      <w:sdtEndPr>
        <w:rPr>
          <w:rFonts w:hint="eastAsia" w:ascii="宋体" w:hAnsi="宋体" w:eastAsia="宋体" w:cs="宋体"/>
          <w:b/>
          <w:bCs/>
          <w:color w:val="auto"/>
          <w:sz w:val="21"/>
          <w:szCs w:val="21"/>
        </w:rPr>
      </w:sdtEndPr>
      <w:sdtContent>
        <w:p w14:paraId="19E762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实习考核评价模式</w:t>
          </w:r>
        </w:p>
        <w:p w14:paraId="425ADDB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表 </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"bookmark45"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9</w:t>
          </w:r>
          <w:r>
            <w:rPr>
              <w:rFonts w:hint="eastAsia" w:ascii="宋体" w:hAnsi="宋体" w:eastAsia="宋体" w:cs="宋体"/>
              <w:b/>
              <w:bCs/>
              <w:color w:val="auto"/>
              <w:sz w:val="21"/>
              <w:szCs w:val="21"/>
            </w:rPr>
            <w:fldChar w:fldCharType="end"/>
          </w:r>
        </w:p>
      </w:sdtContent>
    </w:sdt>
    <w:tbl>
      <w:tblPr>
        <w:tblStyle w:val="8"/>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7416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3944F4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1E50F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08556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302B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EA7A8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5F573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1792" w:type="dxa"/>
            <w:gridSpan w:val="4"/>
            <w:vAlign w:val="center"/>
          </w:tcPr>
          <w:p w14:paraId="2F7A92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实习态度</w:t>
            </w:r>
          </w:p>
        </w:tc>
        <w:tc>
          <w:tcPr>
            <w:tcW w:w="1768" w:type="dxa"/>
            <w:gridSpan w:val="4"/>
            <w:vAlign w:val="center"/>
          </w:tcPr>
          <w:p w14:paraId="272005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实习纪律</w:t>
            </w:r>
          </w:p>
        </w:tc>
        <w:tc>
          <w:tcPr>
            <w:tcW w:w="3108" w:type="dxa"/>
            <w:gridSpan w:val="7"/>
            <w:vAlign w:val="center"/>
          </w:tcPr>
          <w:p w14:paraId="376FC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实习能力</w:t>
            </w:r>
          </w:p>
        </w:tc>
        <w:tc>
          <w:tcPr>
            <w:tcW w:w="849" w:type="dxa"/>
            <w:vMerge w:val="restart"/>
            <w:tcBorders>
              <w:bottom w:val="nil"/>
            </w:tcBorders>
            <w:vAlign w:val="center"/>
          </w:tcPr>
          <w:p w14:paraId="7888C1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2C56E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EDE37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38411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0131E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7F09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854" w:type="dxa"/>
            <w:vMerge w:val="restart"/>
            <w:tcBorders>
              <w:bottom w:val="nil"/>
            </w:tcBorders>
            <w:vAlign w:val="center"/>
          </w:tcPr>
          <w:p w14:paraId="748DD2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CA40B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F732A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554DE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4E1D1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00129A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7D30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4594CA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441" w:type="dxa"/>
            <w:textDirection w:val="tbRlV"/>
            <w:vAlign w:val="center"/>
          </w:tcPr>
          <w:p w14:paraId="2838CE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谦  虚  认  真</w:t>
            </w:r>
          </w:p>
        </w:tc>
        <w:tc>
          <w:tcPr>
            <w:tcW w:w="441" w:type="dxa"/>
            <w:textDirection w:val="tbRlV"/>
            <w:vAlign w:val="center"/>
          </w:tcPr>
          <w:p w14:paraId="1C17DC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勤  奋  好  学</w:t>
            </w:r>
          </w:p>
        </w:tc>
        <w:tc>
          <w:tcPr>
            <w:tcW w:w="444" w:type="dxa"/>
            <w:textDirection w:val="tbRlV"/>
            <w:vAlign w:val="center"/>
          </w:tcPr>
          <w:p w14:paraId="2D258C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钻  研  业  务</w:t>
            </w:r>
          </w:p>
        </w:tc>
        <w:tc>
          <w:tcPr>
            <w:tcW w:w="466" w:type="dxa"/>
            <w:textDirection w:val="tbRlV"/>
            <w:vAlign w:val="center"/>
          </w:tcPr>
          <w:p w14:paraId="77B76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联  系  实  际</w:t>
            </w:r>
          </w:p>
        </w:tc>
        <w:tc>
          <w:tcPr>
            <w:tcW w:w="427" w:type="dxa"/>
            <w:textDirection w:val="tbRlV"/>
            <w:vAlign w:val="center"/>
          </w:tcPr>
          <w:p w14:paraId="37C051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服  从  安  排</w:t>
            </w:r>
          </w:p>
        </w:tc>
        <w:tc>
          <w:tcPr>
            <w:tcW w:w="444" w:type="dxa"/>
            <w:textDirection w:val="tbRlV"/>
            <w:vAlign w:val="center"/>
          </w:tcPr>
          <w:p w14:paraId="573B9E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严  格  作  息</w:t>
            </w:r>
          </w:p>
        </w:tc>
        <w:tc>
          <w:tcPr>
            <w:tcW w:w="444" w:type="dxa"/>
            <w:textDirection w:val="tbRlV"/>
            <w:vAlign w:val="center"/>
          </w:tcPr>
          <w:p w14:paraId="28CED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遵  守  厂  纪</w:t>
            </w:r>
          </w:p>
        </w:tc>
        <w:tc>
          <w:tcPr>
            <w:tcW w:w="453" w:type="dxa"/>
            <w:textDirection w:val="tbRlV"/>
            <w:vAlign w:val="center"/>
          </w:tcPr>
          <w:p w14:paraId="1C7772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尊  敬  导  师</w:t>
            </w:r>
          </w:p>
        </w:tc>
        <w:tc>
          <w:tcPr>
            <w:tcW w:w="444" w:type="dxa"/>
            <w:textDirection w:val="tbRlV"/>
            <w:vAlign w:val="center"/>
          </w:tcPr>
          <w:p w14:paraId="0AC928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任  务  量</w:t>
            </w:r>
          </w:p>
        </w:tc>
        <w:tc>
          <w:tcPr>
            <w:tcW w:w="444" w:type="dxa"/>
            <w:textDirection w:val="tbRlV"/>
            <w:vAlign w:val="center"/>
          </w:tcPr>
          <w:p w14:paraId="355423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任  务  质  量</w:t>
            </w:r>
          </w:p>
        </w:tc>
        <w:tc>
          <w:tcPr>
            <w:tcW w:w="444" w:type="dxa"/>
            <w:textDirection w:val="tbRlV"/>
            <w:vAlign w:val="center"/>
          </w:tcPr>
          <w:p w14:paraId="10B42F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创  新  能  力</w:t>
            </w:r>
          </w:p>
        </w:tc>
        <w:tc>
          <w:tcPr>
            <w:tcW w:w="444" w:type="dxa"/>
            <w:textDirection w:val="tbRlV"/>
            <w:vAlign w:val="center"/>
          </w:tcPr>
          <w:p w14:paraId="504AD9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解  决  问  题</w:t>
            </w:r>
          </w:p>
        </w:tc>
        <w:tc>
          <w:tcPr>
            <w:tcW w:w="444" w:type="dxa"/>
            <w:textDirection w:val="tbRlV"/>
            <w:vAlign w:val="center"/>
          </w:tcPr>
          <w:p w14:paraId="6C4ADA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协  作  能  力</w:t>
            </w:r>
          </w:p>
        </w:tc>
        <w:tc>
          <w:tcPr>
            <w:tcW w:w="444" w:type="dxa"/>
            <w:textDirection w:val="tbRlV"/>
            <w:vAlign w:val="center"/>
          </w:tcPr>
          <w:p w14:paraId="3F18AA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  会  活  动</w:t>
            </w:r>
          </w:p>
        </w:tc>
        <w:tc>
          <w:tcPr>
            <w:tcW w:w="444" w:type="dxa"/>
            <w:textDirection w:val="tbRlV"/>
            <w:vAlign w:val="center"/>
          </w:tcPr>
          <w:p w14:paraId="012F59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  言  表  达</w:t>
            </w:r>
          </w:p>
        </w:tc>
        <w:tc>
          <w:tcPr>
            <w:tcW w:w="849" w:type="dxa"/>
            <w:vMerge w:val="continue"/>
            <w:tcBorders>
              <w:top w:val="nil"/>
            </w:tcBorders>
            <w:vAlign w:val="center"/>
          </w:tcPr>
          <w:p w14:paraId="1AF49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5BB51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8BC9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771E2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6BC8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441" w:type="dxa"/>
            <w:vAlign w:val="center"/>
          </w:tcPr>
          <w:p w14:paraId="15C8DF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1" w:type="dxa"/>
            <w:vAlign w:val="center"/>
          </w:tcPr>
          <w:p w14:paraId="03BF42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3F79BF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6" w:type="dxa"/>
            <w:vAlign w:val="center"/>
          </w:tcPr>
          <w:p w14:paraId="45FDDC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7" w:type="dxa"/>
            <w:vAlign w:val="center"/>
          </w:tcPr>
          <w:p w14:paraId="575598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0C0FD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2A32C1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53" w:type="dxa"/>
            <w:vAlign w:val="center"/>
          </w:tcPr>
          <w:p w14:paraId="15840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0AA4F8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344186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44D161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3D487F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785C5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5BB712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36F1C7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49" w:type="dxa"/>
            <w:vMerge w:val="restart"/>
            <w:tcBorders>
              <w:bottom w:val="nil"/>
            </w:tcBorders>
            <w:vAlign w:val="center"/>
          </w:tcPr>
          <w:p w14:paraId="0EC30F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C8947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54" w:type="dxa"/>
            <w:vMerge w:val="restart"/>
            <w:tcBorders>
              <w:bottom w:val="nil"/>
            </w:tcBorders>
            <w:vAlign w:val="center"/>
          </w:tcPr>
          <w:p w14:paraId="0457D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15723C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591F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77D68F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792" w:type="dxa"/>
            <w:gridSpan w:val="4"/>
            <w:vAlign w:val="center"/>
          </w:tcPr>
          <w:p w14:paraId="4CCB9E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68" w:type="dxa"/>
            <w:gridSpan w:val="4"/>
            <w:vAlign w:val="center"/>
          </w:tcPr>
          <w:p w14:paraId="0FFEED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108" w:type="dxa"/>
            <w:gridSpan w:val="7"/>
            <w:vAlign w:val="center"/>
          </w:tcPr>
          <w:p w14:paraId="4C2FF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849" w:type="dxa"/>
            <w:vMerge w:val="continue"/>
            <w:tcBorders>
              <w:top w:val="nil"/>
            </w:tcBorders>
            <w:vAlign w:val="center"/>
          </w:tcPr>
          <w:p w14:paraId="2447C3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5CB89F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2BC5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75F697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67805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E302A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1792" w:type="dxa"/>
            <w:gridSpan w:val="4"/>
            <w:vAlign w:val="center"/>
          </w:tcPr>
          <w:p w14:paraId="096A22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实习组学生评议 指导教师根据评</w:t>
            </w:r>
          </w:p>
          <w:p w14:paraId="6C0492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议结果评分</w:t>
            </w:r>
          </w:p>
        </w:tc>
        <w:tc>
          <w:tcPr>
            <w:tcW w:w="1768" w:type="dxa"/>
            <w:gridSpan w:val="4"/>
            <w:vAlign w:val="center"/>
          </w:tcPr>
          <w:p w14:paraId="68FE2B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根据实习生履行 岗位职责记录评</w:t>
            </w:r>
          </w:p>
          <w:p w14:paraId="4B59BC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分</w:t>
            </w:r>
          </w:p>
        </w:tc>
        <w:tc>
          <w:tcPr>
            <w:tcW w:w="3108" w:type="dxa"/>
            <w:gridSpan w:val="7"/>
            <w:vAlign w:val="center"/>
          </w:tcPr>
          <w:p w14:paraId="7A4229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根据工作量大小、工作成果优劣 等工作业绩，结合《</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实习课</w:t>
            </w:r>
          </w:p>
          <w:p w14:paraId="1C8C2E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程标准》， 从《</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实习手册》中采集过程性记录成绩评分</w:t>
            </w:r>
          </w:p>
        </w:tc>
        <w:tc>
          <w:tcPr>
            <w:tcW w:w="849" w:type="dxa"/>
            <w:vAlign w:val="center"/>
          </w:tcPr>
          <w:p w14:paraId="35AB35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2AE705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部核</w:t>
            </w:r>
          </w:p>
          <w:p w14:paraId="5870B2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算</w:t>
            </w:r>
          </w:p>
        </w:tc>
        <w:tc>
          <w:tcPr>
            <w:tcW w:w="854" w:type="dxa"/>
            <w:vAlign w:val="center"/>
          </w:tcPr>
          <w:p w14:paraId="28AC14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04D30A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处评</w:t>
            </w:r>
          </w:p>
          <w:p w14:paraId="6FC9AA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w:t>
            </w:r>
          </w:p>
        </w:tc>
      </w:tr>
      <w:tr w14:paraId="2557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50634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0D81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1A8EF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1792" w:type="dxa"/>
            <w:gridSpan w:val="4"/>
            <w:vAlign w:val="center"/>
          </w:tcPr>
          <w:p w14:paraId="2FD100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企业指导教师</w:t>
            </w:r>
          </w:p>
          <w:p w14:paraId="271FF3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校内指导教师</w:t>
            </w:r>
          </w:p>
          <w:p w14:paraId="24958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学生</w:t>
            </w:r>
          </w:p>
        </w:tc>
        <w:tc>
          <w:tcPr>
            <w:tcW w:w="1768" w:type="dxa"/>
            <w:gridSpan w:val="4"/>
            <w:vAlign w:val="center"/>
          </w:tcPr>
          <w:p w14:paraId="653AD6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企业实习办公室 校、企实习指导</w:t>
            </w:r>
          </w:p>
          <w:p w14:paraId="692F75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3108" w:type="dxa"/>
            <w:gridSpan w:val="7"/>
            <w:vAlign w:val="center"/>
          </w:tcPr>
          <w:p w14:paraId="15BC03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E23F2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1561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校、企实习指导教师</w:t>
            </w:r>
          </w:p>
        </w:tc>
        <w:tc>
          <w:tcPr>
            <w:tcW w:w="849" w:type="dxa"/>
            <w:vAlign w:val="center"/>
          </w:tcPr>
          <w:p w14:paraId="74F560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8C7A6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61C62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w:t>
            </w:r>
          </w:p>
        </w:tc>
        <w:tc>
          <w:tcPr>
            <w:tcW w:w="854" w:type="dxa"/>
            <w:vAlign w:val="center"/>
          </w:tcPr>
          <w:p w14:paraId="0A4B60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DF599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7863A5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w:t>
            </w:r>
          </w:p>
        </w:tc>
      </w:tr>
    </w:tbl>
    <w:p w14:paraId="66F8DA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17D94F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根据考核采集的分值分优、良、中、差四个等次给学生做出评价，合计成绩85分 （含85分）以上者为“优”，70分（含70分）以上者为“良”，60分（含60分） 以上者为中， 60分（不含60分）以下者为“差”。</w:t>
      </w:r>
    </w:p>
    <w:p w14:paraId="3D5924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4CC8C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6882D5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4.学生综合素质评价</w:t>
      </w:r>
    </w:p>
    <w:p w14:paraId="489CAB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7B5592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10" w:type="default"/>
          <w:footerReference r:id="rId11" w:type="default"/>
          <w:pgSz w:w="11907" w:h="16839"/>
          <w:pgMar w:top="1240" w:right="1267" w:bottom="1156" w:left="847" w:header="877" w:footer="995" w:gutter="0"/>
          <w:pgNumType w:fmt="decimal"/>
          <w:cols w:space="720" w:num="1"/>
        </w:sectPr>
      </w:pPr>
    </w:p>
    <w:p w14:paraId="3B8F49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525512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sectPr>
          <w:headerReference r:id="rId12" w:type="default"/>
          <w:footerReference r:id="rId13" w:type="default"/>
          <w:pgSz w:w="11907" w:h="16839"/>
          <w:pgMar w:top="1240" w:right="1126" w:bottom="1156" w:left="847" w:header="877" w:footer="995" w:gutter="0"/>
          <w:pgNumType w:fmt="decimal"/>
          <w:cols w:equalWidth="0" w:num="1">
            <w:col w:w="9934"/>
          </w:cols>
        </w:sectPr>
      </w:pPr>
      <w:bookmarkStart w:id="29" w:name="bookmark35"/>
      <w:bookmarkEnd w:id="29"/>
    </w:p>
    <w:p w14:paraId="6C6629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综合素质评价模式</w:t>
      </w:r>
    </w:p>
    <w:p w14:paraId="3A11FA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column"/>
      </w:r>
    </w:p>
    <w:p w14:paraId="27FD4A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表 10</w:t>
      </w:r>
    </w:p>
    <w:p w14:paraId="6F0C9B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2">
            <w:col w:w="7721" w:space="100"/>
            <w:col w:w="2113"/>
          </w:cols>
        </w:sectPr>
      </w:pPr>
    </w:p>
    <w:p w14:paraId="04D6D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022B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9" w:type="dxa"/>
            <w:vMerge w:val="restart"/>
            <w:tcBorders>
              <w:bottom w:val="nil"/>
            </w:tcBorders>
            <w:vAlign w:val="center"/>
          </w:tcPr>
          <w:p w14:paraId="6C76E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1344D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6F4BF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012" w:type="dxa"/>
            <w:gridSpan w:val="3"/>
            <w:vAlign w:val="center"/>
          </w:tcPr>
          <w:p w14:paraId="6C590B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职业能力</w:t>
            </w:r>
          </w:p>
        </w:tc>
        <w:tc>
          <w:tcPr>
            <w:tcW w:w="2496" w:type="dxa"/>
            <w:gridSpan w:val="4"/>
            <w:vAlign w:val="center"/>
          </w:tcPr>
          <w:p w14:paraId="7A6584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方法能力</w:t>
            </w:r>
          </w:p>
        </w:tc>
        <w:tc>
          <w:tcPr>
            <w:tcW w:w="2499" w:type="dxa"/>
            <w:gridSpan w:val="4"/>
            <w:vAlign w:val="center"/>
          </w:tcPr>
          <w:p w14:paraId="731913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社会能力</w:t>
            </w:r>
          </w:p>
        </w:tc>
        <w:tc>
          <w:tcPr>
            <w:tcW w:w="1922" w:type="dxa"/>
            <w:vMerge w:val="restart"/>
            <w:tcBorders>
              <w:bottom w:val="nil"/>
            </w:tcBorders>
            <w:vAlign w:val="center"/>
          </w:tcPr>
          <w:p w14:paraId="531351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A9034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评价等次</w:t>
            </w:r>
          </w:p>
          <w:p w14:paraId="67D41B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定性评价</w:t>
            </w:r>
          </w:p>
        </w:tc>
      </w:tr>
      <w:tr w14:paraId="4079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59" w:type="dxa"/>
            <w:vMerge w:val="continue"/>
            <w:tcBorders>
              <w:top w:val="nil"/>
            </w:tcBorders>
            <w:vAlign w:val="center"/>
          </w:tcPr>
          <w:p w14:paraId="62B163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65" w:type="dxa"/>
            <w:vAlign w:val="center"/>
          </w:tcPr>
          <w:p w14:paraId="07EFF1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33DA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岗位 技能</w:t>
            </w:r>
          </w:p>
        </w:tc>
        <w:tc>
          <w:tcPr>
            <w:tcW w:w="624" w:type="dxa"/>
            <w:textDirection w:val="tbRlV"/>
            <w:vAlign w:val="center"/>
          </w:tcPr>
          <w:p w14:paraId="24210B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职 责</w:t>
            </w:r>
          </w:p>
        </w:tc>
        <w:tc>
          <w:tcPr>
            <w:tcW w:w="623" w:type="dxa"/>
            <w:textDirection w:val="tbRlV"/>
            <w:vAlign w:val="center"/>
          </w:tcPr>
          <w:p w14:paraId="7F172C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知 能</w:t>
            </w:r>
          </w:p>
        </w:tc>
        <w:tc>
          <w:tcPr>
            <w:tcW w:w="624" w:type="dxa"/>
            <w:textDirection w:val="tbRlV"/>
            <w:vAlign w:val="center"/>
          </w:tcPr>
          <w:p w14:paraId="783B0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习 方 法</w:t>
            </w:r>
          </w:p>
        </w:tc>
        <w:tc>
          <w:tcPr>
            <w:tcW w:w="624" w:type="dxa"/>
            <w:textDirection w:val="tbRlV"/>
            <w:vAlign w:val="center"/>
          </w:tcPr>
          <w:p w14:paraId="58541A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方 法</w:t>
            </w:r>
          </w:p>
        </w:tc>
        <w:tc>
          <w:tcPr>
            <w:tcW w:w="624" w:type="dxa"/>
            <w:textDirection w:val="tbRlV"/>
            <w:vAlign w:val="center"/>
          </w:tcPr>
          <w:p w14:paraId="5F602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 维 习 惯</w:t>
            </w:r>
          </w:p>
        </w:tc>
        <w:tc>
          <w:tcPr>
            <w:tcW w:w="624" w:type="dxa"/>
            <w:textDirection w:val="tbRlV"/>
            <w:vAlign w:val="center"/>
          </w:tcPr>
          <w:p w14:paraId="3E8626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 术 创 新</w:t>
            </w:r>
          </w:p>
        </w:tc>
        <w:tc>
          <w:tcPr>
            <w:tcW w:w="624" w:type="dxa"/>
            <w:textDirection w:val="tbRlV"/>
            <w:vAlign w:val="center"/>
          </w:tcPr>
          <w:p w14:paraId="0DD94A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团 队 协 作</w:t>
            </w:r>
          </w:p>
        </w:tc>
        <w:tc>
          <w:tcPr>
            <w:tcW w:w="623" w:type="dxa"/>
            <w:textDirection w:val="tbRlV"/>
            <w:vAlign w:val="center"/>
          </w:tcPr>
          <w:p w14:paraId="2615A0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 值 观</w:t>
            </w:r>
          </w:p>
        </w:tc>
        <w:tc>
          <w:tcPr>
            <w:tcW w:w="624" w:type="dxa"/>
            <w:textDirection w:val="tbRlV"/>
            <w:vAlign w:val="center"/>
          </w:tcPr>
          <w:p w14:paraId="515185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做 人 做 事</w:t>
            </w:r>
          </w:p>
        </w:tc>
        <w:tc>
          <w:tcPr>
            <w:tcW w:w="628" w:type="dxa"/>
            <w:textDirection w:val="tbRlV"/>
            <w:vAlign w:val="center"/>
          </w:tcPr>
          <w:p w14:paraId="608EFA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行 为 习 惯</w:t>
            </w:r>
          </w:p>
        </w:tc>
        <w:tc>
          <w:tcPr>
            <w:tcW w:w="1922" w:type="dxa"/>
            <w:vMerge w:val="continue"/>
            <w:tcBorders>
              <w:top w:val="nil"/>
            </w:tcBorders>
            <w:vAlign w:val="center"/>
          </w:tcPr>
          <w:p w14:paraId="4F7011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1A6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096BB5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4C662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65" w:type="dxa"/>
            <w:vAlign w:val="center"/>
          </w:tcPr>
          <w:p w14:paraId="5EAA6F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24" w:type="dxa"/>
            <w:vAlign w:val="center"/>
          </w:tcPr>
          <w:p w14:paraId="0B834B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0E4E2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502D6F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937A6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3FC585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17CF2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23DDE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3B6044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215C88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8" w:type="dxa"/>
            <w:vAlign w:val="center"/>
          </w:tcPr>
          <w:p w14:paraId="0401F9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922" w:type="dxa"/>
            <w:vAlign w:val="center"/>
          </w:tcPr>
          <w:p w14:paraId="375B48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均分</w:t>
            </w:r>
          </w:p>
        </w:tc>
      </w:tr>
      <w:tr w14:paraId="0387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2614E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012" w:type="dxa"/>
            <w:gridSpan w:val="3"/>
            <w:vAlign w:val="center"/>
          </w:tcPr>
          <w:p w14:paraId="1300DA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6" w:type="dxa"/>
            <w:gridSpan w:val="4"/>
            <w:vAlign w:val="center"/>
          </w:tcPr>
          <w:p w14:paraId="339F2A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9" w:type="dxa"/>
            <w:gridSpan w:val="4"/>
            <w:vAlign w:val="center"/>
          </w:tcPr>
          <w:p w14:paraId="007C97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922" w:type="dxa"/>
            <w:vAlign w:val="center"/>
          </w:tcPr>
          <w:p w14:paraId="640BC6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2ED1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52AEC2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2DE56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1C3AB3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2012" w:type="dxa"/>
            <w:gridSpan w:val="3"/>
            <w:vAlign w:val="center"/>
          </w:tcPr>
          <w:p w14:paraId="7F9F68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根据实训项目考</w:t>
            </w:r>
          </w:p>
          <w:p w14:paraId="62FF08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核记录，实习考</w:t>
            </w:r>
          </w:p>
          <w:p w14:paraId="627BD7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核记录为主要评</w:t>
            </w:r>
          </w:p>
          <w:p w14:paraId="153F5B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价点进行评价</w:t>
            </w:r>
          </w:p>
          <w:p w14:paraId="02CA95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（含技能比赛）</w:t>
            </w:r>
          </w:p>
        </w:tc>
        <w:tc>
          <w:tcPr>
            <w:tcW w:w="2496" w:type="dxa"/>
            <w:gridSpan w:val="4"/>
            <w:vAlign w:val="center"/>
          </w:tcPr>
          <w:p w14:paraId="53BB77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组织学生进行测评，班</w:t>
            </w:r>
          </w:p>
          <w:p w14:paraId="36ADA8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主任采集平时记录成</w:t>
            </w:r>
          </w:p>
          <w:p w14:paraId="600CEF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绩进行评价（含技能比 赛）</w:t>
            </w:r>
          </w:p>
        </w:tc>
        <w:tc>
          <w:tcPr>
            <w:tcW w:w="2499" w:type="dxa"/>
            <w:gridSpan w:val="4"/>
            <w:vAlign w:val="center"/>
          </w:tcPr>
          <w:p w14:paraId="745B92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8370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按照学生在校三年的 表现做出定性评价</w:t>
            </w:r>
          </w:p>
        </w:tc>
        <w:tc>
          <w:tcPr>
            <w:tcW w:w="1922" w:type="dxa"/>
            <w:vAlign w:val="center"/>
          </w:tcPr>
          <w:p w14:paraId="3ACDE6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85 分以上为优， 70 分以上为良， 60 分以上为中， 60 分以下为差</w:t>
            </w:r>
          </w:p>
        </w:tc>
      </w:tr>
      <w:tr w14:paraId="75ABE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4CC148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4BE28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2012" w:type="dxa"/>
            <w:gridSpan w:val="3"/>
            <w:vAlign w:val="center"/>
          </w:tcPr>
          <w:p w14:paraId="74F358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w:t>
            </w:r>
          </w:p>
          <w:p w14:paraId="06C5D1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校、企实习实训</w:t>
            </w:r>
          </w:p>
          <w:p w14:paraId="39E0E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指导教师</w:t>
            </w:r>
          </w:p>
        </w:tc>
        <w:tc>
          <w:tcPr>
            <w:tcW w:w="2496" w:type="dxa"/>
            <w:gridSpan w:val="4"/>
            <w:vAlign w:val="center"/>
          </w:tcPr>
          <w:p w14:paraId="2E4B52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班主任、学生、任课教 师、校企实习实训指导 教师、行业或社会团体</w:t>
            </w:r>
          </w:p>
        </w:tc>
        <w:tc>
          <w:tcPr>
            <w:tcW w:w="2499" w:type="dxa"/>
            <w:gridSpan w:val="4"/>
            <w:vAlign w:val="center"/>
          </w:tcPr>
          <w:p w14:paraId="69D778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班主任、学生、德育课 教师、家长</w:t>
            </w:r>
          </w:p>
        </w:tc>
        <w:tc>
          <w:tcPr>
            <w:tcW w:w="1922" w:type="dxa"/>
            <w:vAlign w:val="center"/>
          </w:tcPr>
          <w:p w14:paraId="5ACB0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F853B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政教处</w:t>
            </w:r>
          </w:p>
        </w:tc>
      </w:tr>
    </w:tbl>
    <w:p w14:paraId="7F2195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25CE7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0" w:name="bookmark36"/>
      <w:bookmarkEnd w:id="30"/>
      <w:r>
        <w:rPr>
          <w:rFonts w:hint="eastAsia" w:ascii="宋体" w:hAnsi="宋体" w:eastAsia="宋体" w:cs="宋体"/>
          <w:b/>
          <w:bCs/>
          <w:color w:val="auto"/>
          <w:sz w:val="28"/>
          <w:szCs w:val="28"/>
        </w:rPr>
        <w:t>（六） 质量管理</w:t>
      </w:r>
    </w:p>
    <w:p w14:paraId="15B0AC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5054BC4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1、教学过程管理</w:t>
      </w:r>
    </w:p>
    <w:p w14:paraId="329771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按照教学过程的规律来安排教学工作的顺序， 建立相对应的方法 通过计划、实施、检查和总结及措施来实现教学目标。</w:t>
      </w:r>
    </w:p>
    <w:p w14:paraId="680202A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1" w:name="bookmark38"/>
      <w:bookmarkEnd w:id="31"/>
      <w:r>
        <w:rPr>
          <w:rFonts w:hint="eastAsia" w:ascii="宋体" w:hAnsi="宋体" w:eastAsia="宋体" w:cs="宋体"/>
          <w:b/>
          <w:bCs/>
          <w:color w:val="auto"/>
          <w:sz w:val="21"/>
          <w:szCs w:val="21"/>
        </w:rPr>
        <w:t>2、教学业务管理</w:t>
      </w:r>
    </w:p>
    <w:p w14:paraId="52BD9B4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对教学业务工作进行有计划、有组织的管理。</w:t>
      </w:r>
    </w:p>
    <w:p w14:paraId="6D91E60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2" w:name="bookmark39"/>
      <w:bookmarkEnd w:id="32"/>
      <w:r>
        <w:rPr>
          <w:rFonts w:hint="eastAsia" w:ascii="宋体" w:hAnsi="宋体" w:eastAsia="宋体" w:cs="宋体"/>
          <w:b/>
          <w:bCs/>
          <w:color w:val="auto"/>
          <w:sz w:val="21"/>
          <w:szCs w:val="21"/>
        </w:rPr>
        <w:t>3、教学质量管理</w:t>
      </w:r>
    </w:p>
    <w:p w14:paraId="7FBD6D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按照培养目标的要求安排教学活动，并对教学过程的各个阶段和环节进行质量控制。</w:t>
      </w:r>
    </w:p>
    <w:p w14:paraId="647E19B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3" w:name="bookmark40"/>
      <w:bookmarkEnd w:id="33"/>
      <w:r>
        <w:rPr>
          <w:rFonts w:hint="eastAsia" w:ascii="宋体" w:hAnsi="宋体" w:eastAsia="宋体" w:cs="宋体"/>
          <w:b/>
          <w:bCs/>
          <w:color w:val="auto"/>
          <w:sz w:val="21"/>
          <w:szCs w:val="21"/>
        </w:rPr>
        <w:t>4、教学监控管理</w:t>
      </w:r>
    </w:p>
    <w:p w14:paraId="785AFB1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41450C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1">
            <w:col w:w="9934"/>
          </w:cols>
        </w:sectPr>
      </w:pPr>
    </w:p>
    <w:p w14:paraId="7C0F1C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FE4A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4" w:name="bookmark37"/>
      <w:bookmarkEnd w:id="34"/>
      <w:bookmarkStart w:id="35" w:name="bookmark41"/>
      <w:bookmarkEnd w:id="35"/>
      <w:r>
        <w:rPr>
          <w:rFonts w:hint="eastAsia" w:ascii="宋体" w:hAnsi="宋体" w:eastAsia="宋体" w:cs="宋体"/>
          <w:b/>
          <w:bCs/>
          <w:color w:val="auto"/>
          <w:sz w:val="28"/>
          <w:szCs w:val="28"/>
        </w:rPr>
        <w:t>九、毕业要求</w:t>
      </w:r>
    </w:p>
    <w:p w14:paraId="650030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（一）学业考核要求根据本专业培养目标和规格，结合学校办学实际，明确对学生学业成绩、实践经历、综合素质、1+X 证书等方面的考核要求、考核方式和考核标准，修满199学分方可毕业。</w:t>
      </w:r>
    </w:p>
    <w:p w14:paraId="0305135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（二）证书考取要求根据职业岗位需求，对接可考取</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专业职业技能等级证书。</w:t>
      </w:r>
    </w:p>
    <w:p w14:paraId="5BD5C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4EF08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C865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6" w:name="bookmark43"/>
      <w:bookmarkEnd w:id="36"/>
      <w:bookmarkStart w:id="37" w:name="bookmark42"/>
      <w:bookmarkEnd w:id="37"/>
    </w:p>
    <w:sectPr>
      <w:headerReference r:id="rId14" w:type="default"/>
      <w:footerReference r:id="rId15"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11A7">
    <w:pPr>
      <w:spacing w:line="174"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1B23">
    <w:pPr>
      <w:spacing w:line="171" w:lineRule="auto"/>
      <w:ind w:left="45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3FB0">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F82E">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E0C1">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609B">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w:pict>
        <v:shape id="_x0000_s4097" o:spid="_x0000_s4097" style="position:absolute;left:0pt;margin-left:70.5pt;margin-top:61.25pt;height:0.75pt;width:450.8pt;mso-position-horizontal-relative:page;mso-position-vertical-relative:page;z-index:251659264;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9A8B">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SL+3bAAAADAEAAA8AAAAAAAAAAQAgAAAAIgAAAGRycy9kb3ducmV2&#10;LnhtbFBLAQIUABQAAAAIAIdO4kBZcAnxMgIAAIsEAAAOAAAAAAAAAAEAIAAAACoBAABkcnMvZTJv&#10;RG9jLnhtbFBLBQYAAAAABgAGAFkBAADO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00CF54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B208">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tKLslDUCAACLBAAADgAAAGRycy9lMm9Eb2MueG1s&#10;rVS9btswEN4L9B0I7rVkB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C0ouyU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371CF5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C467">
    <w:pPr>
      <w:spacing w:line="216" w:lineRule="auto"/>
      <w:ind w:left="6379"/>
      <w:rPr>
        <w:rFonts w:ascii="仿宋" w:hAnsi="仿宋" w:eastAsia="仿宋" w:cs="仿宋"/>
        <w:sz w:val="18"/>
        <w:szCs w:val="18"/>
      </w:rPr>
    </w:pPr>
    <w:r>
      <w:rPr>
        <w:rFonts w:hint="eastAsia" w:ascii="仿宋" w:hAnsi="仿宋" w:eastAsia="仿宋" w:cs="仿宋"/>
        <w:sz w:val="18"/>
        <w:szCs w:val="18"/>
        <w:lang w:val="en-US"/>
      </w:rPr>
      <w:pict>
        <v:shape id="_x0000_s4113" o:spid="_x0000_s4113" style="position:absolute;left:0pt;margin-left:70.5pt;margin-top:61.25pt;height:0.75pt;width:450.8pt;mso-position-horizontal-relative:page;mso-position-vertical-relative:page;z-index:251660288;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ascii="仿宋" w:hAnsi="仿宋" w:eastAsia="仿宋" w:cs="仿宋"/>
        <w:spacing w:val="-2"/>
        <w:sz w:val="18"/>
        <w:szCs w:val="18"/>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423E">
    <w:pPr>
      <w:spacing w:line="216" w:lineRule="auto"/>
      <w:ind w:left="6379"/>
      <w:rPr>
        <w:rFonts w:hint="eastAsia" w:ascii="仿宋" w:hAnsi="仿宋" w:eastAsia="仿宋" w:cs="仿宋"/>
        <w:sz w:val="18"/>
        <w:szCs w:val="18"/>
      </w:rPr>
    </w:pPr>
    <w:r>
      <w:rPr>
        <w:rFonts w:hint="eastAsia" w:ascii="仿宋" w:hAnsi="仿宋" w:eastAsia="仿宋" w:cs="仿宋"/>
        <w:sz w:val="18"/>
        <w:szCs w:val="18"/>
        <w:lang w:val="en-US"/>
      </w:rPr>
      <w:pict>
        <v:shape id="_x0000_s4114" o:spid="_x0000_s4114" style="position:absolute;left:0pt;margin-left:70.5pt;margin-top:61.25pt;height:0.75pt;width:450.8pt;mso-position-horizontal-relative:page;mso-position-vertical-relative:page;z-index:251661312;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7A4D">
    <w:pPr>
      <w:spacing w:line="216" w:lineRule="auto"/>
      <w:ind w:left="5919"/>
      <w:rPr>
        <w:rFonts w:ascii="仿宋" w:hAnsi="仿宋" w:eastAsia="仿宋" w:cs="仿宋"/>
        <w:sz w:val="18"/>
        <w:szCs w:val="18"/>
      </w:rPr>
    </w:pPr>
    <w:r>
      <w:rPr>
        <w:rFonts w:hint="eastAsia" w:ascii="仿宋" w:hAnsi="仿宋" w:eastAsia="仿宋" w:cs="仿宋"/>
        <w:sz w:val="18"/>
        <w:szCs w:val="18"/>
      </w:rPr>
      <w:pict>
        <v:shape id="_x0000_s4115" o:spid="_x0000_s4115" style="position:absolute;left:0pt;margin-left:70.5pt;margin-top:61.25pt;height:0.75pt;width:450.8pt;mso-position-horizontal-relative:page;mso-position-vertical-relative:page;z-index:251662336;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w:t>
    </w:r>
    <w:r>
      <w:rPr>
        <w:rFonts w:ascii="仿宋" w:hAnsi="仿宋" w:eastAsia="仿宋" w:cs="仿宋"/>
        <w:spacing w:val="-2"/>
        <w:sz w:val="18"/>
        <w:szCs w:val="18"/>
      </w:rPr>
      <w:t>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9D4A7"/>
    <w:multiLevelType w:val="singleLevel"/>
    <w:tmpl w:val="BB79D4A7"/>
    <w:lvl w:ilvl="0" w:tentative="0">
      <w:start w:val="4"/>
      <w:numFmt w:val="chineseCounting"/>
      <w:suff w:val="nothing"/>
      <w:lvlText w:val="%1、"/>
      <w:lvlJc w:val="left"/>
      <w:rPr>
        <w:rFonts w:hint="eastAsia"/>
      </w:rPr>
    </w:lvl>
  </w:abstractNum>
  <w:abstractNum w:abstractNumId="1">
    <w:nsid w:val="E3BCAC40"/>
    <w:multiLevelType w:val="singleLevel"/>
    <w:tmpl w:val="E3BCAC4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BlYjQxNzAwYzhhNjAyYmFhNmZkMzM2N2NmMGFmYzgifQ=="/>
    <w:docVar w:name="KSO_WPS_MARK_KEY" w:val="8954240b-ad2f-40d2-aa9c-bdc78dd74ef9"/>
  </w:docVars>
  <w:rsids>
    <w:rsidRoot w:val="00000000"/>
    <w:rsid w:val="007A3406"/>
    <w:rsid w:val="01BB5A85"/>
    <w:rsid w:val="02785724"/>
    <w:rsid w:val="02F720C4"/>
    <w:rsid w:val="03567FC3"/>
    <w:rsid w:val="047563BF"/>
    <w:rsid w:val="04F7690C"/>
    <w:rsid w:val="08022856"/>
    <w:rsid w:val="092D1863"/>
    <w:rsid w:val="096A10D1"/>
    <w:rsid w:val="0B065FC2"/>
    <w:rsid w:val="0BB900A0"/>
    <w:rsid w:val="0C7A298D"/>
    <w:rsid w:val="0CB960FF"/>
    <w:rsid w:val="0E871B7E"/>
    <w:rsid w:val="0FED1EB1"/>
    <w:rsid w:val="10AF3338"/>
    <w:rsid w:val="13DE0A72"/>
    <w:rsid w:val="170E28DF"/>
    <w:rsid w:val="174539A3"/>
    <w:rsid w:val="19476AB2"/>
    <w:rsid w:val="19F93196"/>
    <w:rsid w:val="1A59653A"/>
    <w:rsid w:val="21DB2644"/>
    <w:rsid w:val="24A3442A"/>
    <w:rsid w:val="24E239BB"/>
    <w:rsid w:val="26640D99"/>
    <w:rsid w:val="297C4BB0"/>
    <w:rsid w:val="2A77641B"/>
    <w:rsid w:val="2F6B411C"/>
    <w:rsid w:val="2FF66E3E"/>
    <w:rsid w:val="315F792B"/>
    <w:rsid w:val="33705E1F"/>
    <w:rsid w:val="338F11DE"/>
    <w:rsid w:val="33EC708B"/>
    <w:rsid w:val="35F72FB4"/>
    <w:rsid w:val="37634077"/>
    <w:rsid w:val="377C1606"/>
    <w:rsid w:val="39285EB3"/>
    <w:rsid w:val="3A802007"/>
    <w:rsid w:val="3AD4138A"/>
    <w:rsid w:val="3B1705E5"/>
    <w:rsid w:val="3B3E2437"/>
    <w:rsid w:val="3C321E84"/>
    <w:rsid w:val="3C7501C7"/>
    <w:rsid w:val="3E2F0A96"/>
    <w:rsid w:val="40D23C76"/>
    <w:rsid w:val="4336221C"/>
    <w:rsid w:val="436E3456"/>
    <w:rsid w:val="43FD36FF"/>
    <w:rsid w:val="46BF1D41"/>
    <w:rsid w:val="487D096B"/>
    <w:rsid w:val="490F5E37"/>
    <w:rsid w:val="4AE74614"/>
    <w:rsid w:val="4C46240E"/>
    <w:rsid w:val="4D890E56"/>
    <w:rsid w:val="4E031912"/>
    <w:rsid w:val="4F511DF3"/>
    <w:rsid w:val="5612625C"/>
    <w:rsid w:val="56244A6C"/>
    <w:rsid w:val="580B48A2"/>
    <w:rsid w:val="597F6AA1"/>
    <w:rsid w:val="5C533E08"/>
    <w:rsid w:val="5D9A576F"/>
    <w:rsid w:val="5E517577"/>
    <w:rsid w:val="5F270903"/>
    <w:rsid w:val="620A4733"/>
    <w:rsid w:val="62310026"/>
    <w:rsid w:val="64410F8F"/>
    <w:rsid w:val="644E38AC"/>
    <w:rsid w:val="64601952"/>
    <w:rsid w:val="647548B5"/>
    <w:rsid w:val="66495BDD"/>
    <w:rsid w:val="665F6024"/>
    <w:rsid w:val="67603F17"/>
    <w:rsid w:val="67C021CA"/>
    <w:rsid w:val="684E2C78"/>
    <w:rsid w:val="6903198B"/>
    <w:rsid w:val="69104359"/>
    <w:rsid w:val="6A540F0D"/>
    <w:rsid w:val="6AA31363"/>
    <w:rsid w:val="6DEA65E3"/>
    <w:rsid w:val="6F1F1910"/>
    <w:rsid w:val="710C6330"/>
    <w:rsid w:val="71B0555E"/>
    <w:rsid w:val="73BC06A0"/>
    <w:rsid w:val="7498479E"/>
    <w:rsid w:val="74F236DC"/>
    <w:rsid w:val="7CAA3813"/>
    <w:rsid w:val="7D6420A1"/>
    <w:rsid w:val="7DD12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character" w:customStyle="1" w:styleId="10">
    <w:name w:val="font11"/>
    <w:basedOn w:val="7"/>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1026"/>
    <customShpInfo spid="_x0000_s4113"/>
    <customShpInfo spid="_x0000_s4114"/>
    <customShpInfo spid="_x0000_s4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7017</Words>
  <Characters>7221</Characters>
  <TotalTime>1</TotalTime>
  <ScaleCrop>false</ScaleCrop>
  <LinksUpToDate>false</LinksUpToDate>
  <CharactersWithSpaces>7391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2022-05-27T10:42:00Z</dcterms:created>
  <dc:creator>Administrator</dc:creator>
  <cp:lastModifiedBy>绿格铁铮铮</cp:lastModifiedBy>
  <cp:lastPrinted>2024-03-22T07:20:00Z</cp:lastPrinted>
  <dcterms:modified xsi:type="dcterms:W3CDTF">2025-09-20T02:53:33Z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2024-03-15T11:35:23Z</vt:filetime>
  </property>
  <property fmtid="{D5CDD505-2E9C-101B-9397-08002B2CF9AE}" pid="4" name="KSOProductBuildVer">
    <vt:lpwstr>2052-12.1.0.22529</vt:lpwstr>
  </property>
  <property fmtid="{D5CDD505-2E9C-101B-9397-08002B2CF9AE}" pid="5" name="ICV">
    <vt:lpwstr>55C50E68CC074F17ADDA61BBFA953DB4_13</vt:lpwstr>
  </property>
  <property fmtid="{D5CDD505-2E9C-101B-9397-08002B2CF9AE}" pid="6" name="KSOTemplateDocerSaveRecord">
    <vt:lpwstr>eyJoZGlkIjoiMjIyZjNjMjMzNjA5NDI1YWE0NWFmMWI2YWMwNTIyN2IiLCJ1c2VySWQiOiI0NTA1OTc3MjIifQ==</vt:lpwstr>
  </property>
</Properties>
</file>